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417E" w14:textId="340170C8" w:rsidR="00A4587A" w:rsidRPr="00A4587A" w:rsidRDefault="00291BD3" w:rsidP="00A4587A">
      <w:pPr>
        <w:rPr>
          <w:b/>
          <w:noProof/>
          <w:color w:val="548DD4" w:themeColor="text2" w:themeTint="99"/>
          <w:sz w:val="36"/>
          <w:lang w:val="en-US" w:eastAsia="zh-CN"/>
        </w:rPr>
      </w:pPr>
      <w:r w:rsidRPr="00416C07">
        <w:rPr>
          <w:b/>
          <w:noProof/>
          <w:color w:val="548DD4" w:themeColor="text2" w:themeTint="99"/>
          <w:sz w:val="36"/>
          <w:lang w:val="en-US" w:eastAsia="zh-CN"/>
        </w:rPr>
        <w:drawing>
          <wp:anchor distT="0" distB="0" distL="114300" distR="114300" simplePos="0" relativeHeight="251657215" behindDoc="1" locked="0" layoutInCell="1" allowOverlap="1" wp14:anchorId="2C60E057" wp14:editId="00590CA6">
            <wp:simplePos x="0" y="0"/>
            <wp:positionH relativeFrom="column">
              <wp:posOffset>-484362</wp:posOffset>
            </wp:positionH>
            <wp:positionV relativeFrom="paragraph">
              <wp:posOffset>-367857</wp:posOffset>
            </wp:positionV>
            <wp:extent cx="7591246" cy="11697419"/>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rotWithShape="1">
                    <a:blip r:embed="rId8">
                      <a:extLst>
                        <a:ext uri="{28A0092B-C50C-407E-A947-70E740481C1C}">
                          <a14:useLocalDpi xmlns:a14="http://schemas.microsoft.com/office/drawing/2010/main" val="0"/>
                        </a:ext>
                      </a:extLst>
                    </a:blip>
                    <a:srcRect r="7304" b="8338"/>
                    <a:stretch/>
                  </pic:blipFill>
                  <pic:spPr bwMode="auto">
                    <a:xfrm>
                      <a:off x="0" y="0"/>
                      <a:ext cx="7591246" cy="11697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398" w:rsidRPr="00416C07">
        <w:rPr>
          <w:b/>
          <w:noProof/>
          <w:color w:val="548DD4" w:themeColor="text2" w:themeTint="99"/>
          <w:sz w:val="36"/>
          <w:lang w:val="en-US" w:eastAsia="zh-CN"/>
        </w:rPr>
        <mc:AlternateContent>
          <mc:Choice Requires="wps">
            <w:drawing>
              <wp:anchor distT="0" distB="0" distL="114300" distR="114300" simplePos="0" relativeHeight="251664384" behindDoc="0" locked="1" layoutInCell="1" allowOverlap="1" wp14:anchorId="48316363" wp14:editId="0FC59BB4">
                <wp:simplePos x="0" y="0"/>
                <wp:positionH relativeFrom="column">
                  <wp:posOffset>-342900</wp:posOffset>
                </wp:positionH>
                <wp:positionV relativeFrom="page">
                  <wp:posOffset>9497695</wp:posOffset>
                </wp:positionV>
                <wp:extent cx="7172325" cy="659765"/>
                <wp:effectExtent l="0" t="0" r="9525" b="698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59765"/>
                        </a:xfrm>
                        <a:prstGeom prst="rect">
                          <a:avLst/>
                        </a:prstGeom>
                        <a:noFill/>
                        <a:ln>
                          <a:noFill/>
                        </a:ln>
                        <a:extLst/>
                      </wps:spPr>
                      <wps:txbx>
                        <w:txbxContent>
                          <w:p w14:paraId="7A2EFFCD" w14:textId="77777777" w:rsidR="0016783A" w:rsidRDefault="0016783A" w:rsidP="000F5B9B">
                            <w:pPr>
                              <w:spacing w:line="240" w:lineRule="auto"/>
                              <w:jc w:val="center"/>
                              <w:rPr>
                                <w:lang w:eastAsia="zh-CN"/>
                              </w:rPr>
                            </w:pPr>
                            <w:r>
                              <w:rPr>
                                <w:noProof/>
                                <w:lang w:val="en-US" w:eastAsia="zh-CN"/>
                              </w:rPr>
                              <w:drawing>
                                <wp:inline distT="0" distB="0" distL="0" distR="0" wp14:anchorId="438DDA85" wp14:editId="3404E8B3">
                                  <wp:extent cx="7353300" cy="10201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ng"/>
                                          <pic:cNvPicPr/>
                                        </pic:nvPicPr>
                                        <pic:blipFill>
                                          <a:blip r:embed="rId9">
                                            <a:extLst>
                                              <a:ext uri="{28A0092B-C50C-407E-A947-70E740481C1C}">
                                                <a14:useLocalDpi xmlns:a14="http://schemas.microsoft.com/office/drawing/2010/main" val="0"/>
                                              </a:ext>
                                            </a:extLst>
                                          </a:blip>
                                          <a:stretch>
                                            <a:fillRect/>
                                          </a:stretch>
                                        </pic:blipFill>
                                        <pic:spPr>
                                          <a:xfrm>
                                            <a:off x="0" y="0"/>
                                            <a:ext cx="7980704" cy="110716"/>
                                          </a:xfrm>
                                          <a:prstGeom prst="rect">
                                            <a:avLst/>
                                          </a:prstGeom>
                                        </pic:spPr>
                                      </pic:pic>
                                    </a:graphicData>
                                  </a:graphic>
                                </wp:inline>
                              </w:drawing>
                            </w:r>
                          </w:p>
                          <w:p w14:paraId="5759E66D" w14:textId="4E213BF8" w:rsidR="0016783A" w:rsidRDefault="0016783A" w:rsidP="00957526">
                            <w:pPr>
                              <w:spacing w:line="240" w:lineRule="auto"/>
                              <w:jc w:val="center"/>
                              <w:rPr>
                                <w:lang w:eastAsia="zh-CN"/>
                              </w:rPr>
                            </w:pPr>
                            <w:r>
                              <w:rPr>
                                <w:rFonts w:hint="eastAsia"/>
                                <w:lang w:eastAsia="zh-CN"/>
                              </w:rPr>
                              <w:t>牛津大学科技创新</w:t>
                            </w:r>
                            <w:r w:rsidR="009125A7">
                              <w:rPr>
                                <w:rFonts w:hint="eastAsia"/>
                                <w:lang w:eastAsia="zh-CN"/>
                              </w:rPr>
                              <w:t>OUI</w:t>
                            </w:r>
                            <w:r>
                              <w:rPr>
                                <w:rFonts w:hint="eastAsia"/>
                                <w:lang w:eastAsia="zh-CN"/>
                              </w:rPr>
                              <w:t>为牛津大学全资拥有的公司，负责管理牛津大学的技术转移和学术咨询</w:t>
                            </w:r>
                          </w:p>
                          <w:p w14:paraId="2EE9B5A5" w14:textId="77777777" w:rsidR="0016783A" w:rsidRPr="00440E0F" w:rsidRDefault="0016783A" w:rsidP="000F5B9B">
                            <w:pPr>
                              <w:spacing w:line="240" w:lineRule="auto"/>
                              <w:jc w:val="center"/>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6363" id="_x0000_t202" coordsize="21600,21600" o:spt="202" path="m,l,21600r21600,l21600,xe">
                <v:stroke joinstyle="miter"/>
                <v:path gradientshapeok="t" o:connecttype="rect"/>
              </v:shapetype>
              <v:shape id="Text Box 29" o:spid="_x0000_s1026" type="#_x0000_t202" style="position:absolute;left:0;text-align:left;margin-left:-27pt;margin-top:747.85pt;width:564.75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" filled="f" stroked="f">
                <v:textbox inset="0,0,0,0">
                  <w:txbxContent>
                    <w:p w14:paraId="7A2EFFCD" w14:textId="77777777" w:rsidR="0016783A" w:rsidRDefault="0016783A" w:rsidP="000F5B9B">
                      <w:pPr>
                        <w:spacing w:line="240" w:lineRule="auto"/>
                        <w:jc w:val="center"/>
                        <w:rPr>
                          <w:lang w:eastAsia="zh-CN"/>
                        </w:rPr>
                      </w:pPr>
                      <w:r>
                        <w:rPr>
                          <w:noProof/>
                          <w:lang w:val="en-US" w:eastAsia="zh-CN"/>
                        </w:rPr>
                        <w:drawing>
                          <wp:inline distT="0" distB="0" distL="0" distR="0" wp14:anchorId="438DDA85" wp14:editId="3404E8B3">
                            <wp:extent cx="7353300" cy="10201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ng"/>
                                    <pic:cNvPicPr/>
                                  </pic:nvPicPr>
                                  <pic:blipFill>
                                    <a:blip r:embed="rId9">
                                      <a:extLst>
                                        <a:ext uri="{28A0092B-C50C-407E-A947-70E740481C1C}">
                                          <a14:useLocalDpi xmlns:a14="http://schemas.microsoft.com/office/drawing/2010/main" val="0"/>
                                        </a:ext>
                                      </a:extLst>
                                    </a:blip>
                                    <a:stretch>
                                      <a:fillRect/>
                                    </a:stretch>
                                  </pic:blipFill>
                                  <pic:spPr>
                                    <a:xfrm>
                                      <a:off x="0" y="0"/>
                                      <a:ext cx="7980704" cy="110716"/>
                                    </a:xfrm>
                                    <a:prstGeom prst="rect">
                                      <a:avLst/>
                                    </a:prstGeom>
                                  </pic:spPr>
                                </pic:pic>
                              </a:graphicData>
                            </a:graphic>
                          </wp:inline>
                        </w:drawing>
                      </w:r>
                    </w:p>
                    <w:p w14:paraId="5759E66D" w14:textId="4E213BF8" w:rsidR="0016783A" w:rsidRDefault="0016783A" w:rsidP="00957526">
                      <w:pPr>
                        <w:spacing w:line="240" w:lineRule="auto"/>
                        <w:jc w:val="center"/>
                        <w:rPr>
                          <w:lang w:eastAsia="zh-CN"/>
                        </w:rPr>
                      </w:pPr>
                      <w:r>
                        <w:rPr>
                          <w:rFonts w:hint="eastAsia"/>
                          <w:lang w:eastAsia="zh-CN"/>
                        </w:rPr>
                        <w:t>牛津大学科技创新</w:t>
                      </w:r>
                      <w:r w:rsidR="009125A7">
                        <w:rPr>
                          <w:rFonts w:hint="eastAsia"/>
                          <w:lang w:eastAsia="zh-CN"/>
                        </w:rPr>
                        <w:t>OUI</w:t>
                      </w:r>
                      <w:r>
                        <w:rPr>
                          <w:rFonts w:hint="eastAsia"/>
                          <w:lang w:eastAsia="zh-CN"/>
                        </w:rPr>
                        <w:t>为牛津大学全资拥有的公司，负责管理牛津大学的技术转移和学术咨询</w:t>
                      </w:r>
                    </w:p>
                    <w:p w14:paraId="2EE9B5A5" w14:textId="77777777" w:rsidR="0016783A" w:rsidRPr="00440E0F" w:rsidRDefault="0016783A" w:rsidP="000F5B9B">
                      <w:pPr>
                        <w:spacing w:line="240" w:lineRule="auto"/>
                        <w:jc w:val="center"/>
                        <w:rPr>
                          <w:lang w:eastAsia="zh-CN"/>
                        </w:rPr>
                      </w:pPr>
                    </w:p>
                  </w:txbxContent>
                </v:textbox>
                <w10:wrap anchory="page"/>
                <w10:anchorlock/>
              </v:shape>
            </w:pict>
          </mc:Fallback>
        </mc:AlternateContent>
      </w:r>
      <w:r w:rsidR="004A5398" w:rsidRPr="00416C07">
        <w:rPr>
          <w:b/>
          <w:noProof/>
          <w:color w:val="548DD4" w:themeColor="text2" w:themeTint="99"/>
          <w:sz w:val="36"/>
          <w:lang w:val="en-US" w:eastAsia="zh-CN"/>
        </w:rPr>
        <mc:AlternateContent>
          <mc:Choice Requires="wps">
            <w:drawing>
              <wp:anchor distT="0" distB="0" distL="114300" distR="114300" simplePos="0" relativeHeight="251668991" behindDoc="1" locked="1" layoutInCell="1" allowOverlap="1" wp14:anchorId="1453C484" wp14:editId="0E19AF74">
                <wp:simplePos x="0" y="0"/>
                <wp:positionH relativeFrom="page">
                  <wp:posOffset>107315</wp:posOffset>
                </wp:positionH>
                <wp:positionV relativeFrom="page">
                  <wp:posOffset>156210</wp:posOffset>
                </wp:positionV>
                <wp:extent cx="7172325" cy="10121265"/>
                <wp:effectExtent l="0" t="0" r="0" b="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10121265"/>
                        </a:xfrm>
                        <a:prstGeom prst="roundRect">
                          <a:avLst>
                            <a:gd name="adj" fmla="val 3134"/>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0BD4C9" w14:textId="77777777" w:rsidR="0016783A" w:rsidRDefault="0016783A" w:rsidP="00F97833">
                            <w:pPr>
                              <w:jc w:val="center"/>
                              <w:rPr>
                                <w:lang w:eastAsia="zh-CN"/>
                              </w:rPr>
                            </w:pPr>
                          </w:p>
                          <w:p w14:paraId="2F08FC65" w14:textId="77777777" w:rsidR="0016783A" w:rsidRDefault="0016783A" w:rsidP="00F97833">
                            <w:pPr>
                              <w:jc w:val="cente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3C484" id="AutoShape 27" o:spid="_x0000_s1027" style="position:absolute;left:0;text-align:left;margin-left:8.45pt;margin-top:12.3pt;width:564.75pt;height:796.95pt;z-index:-251647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" fillcolor="white [3212]" stroked="f">
                <v:textbox>
                  <w:txbxContent>
                    <w:p w14:paraId="2F0BD4C9" w14:textId="77777777" w:rsidR="0016783A" w:rsidRDefault="0016783A" w:rsidP="00F97833">
                      <w:pPr>
                        <w:jc w:val="center"/>
                        <w:rPr>
                          <w:lang w:eastAsia="zh-CN"/>
                        </w:rPr>
                      </w:pPr>
                    </w:p>
                    <w:p w14:paraId="2F08FC65" w14:textId="77777777" w:rsidR="0016783A" w:rsidRDefault="0016783A" w:rsidP="00F97833">
                      <w:pPr>
                        <w:jc w:val="center"/>
                        <w:rPr>
                          <w:lang w:eastAsia="zh-CN"/>
                        </w:rPr>
                      </w:pPr>
                    </w:p>
                  </w:txbxContent>
                </v:textbox>
                <w10:wrap anchorx="page" anchory="page"/>
                <w10:anchorlock/>
              </v:roundrect>
            </w:pict>
          </mc:Fallback>
        </mc:AlternateContent>
      </w:r>
      <w:r w:rsidR="000D713A">
        <w:rPr>
          <w:b/>
          <w:noProof/>
          <w:color w:val="548DD4" w:themeColor="text2" w:themeTint="99"/>
          <w:sz w:val="36"/>
          <w:lang w:val="en-US" w:eastAsia="zh-CN"/>
        </w:rPr>
        <w:t>新一代应用大数据</w:t>
      </w:r>
      <w:r w:rsidR="000D713A">
        <w:rPr>
          <w:rFonts w:hint="eastAsia"/>
          <w:b/>
          <w:noProof/>
          <w:color w:val="548DD4" w:themeColor="text2" w:themeTint="99"/>
          <w:sz w:val="36"/>
          <w:lang w:val="en-US" w:eastAsia="zh-CN"/>
        </w:rPr>
        <w:t>、</w:t>
      </w:r>
      <w:r w:rsidR="00F22F54" w:rsidRPr="00F22F54">
        <w:rPr>
          <w:b/>
          <w:noProof/>
          <w:color w:val="548DD4" w:themeColor="text2" w:themeTint="99"/>
          <w:sz w:val="36"/>
          <w:lang w:val="en-US" w:eastAsia="zh-CN"/>
        </w:rPr>
        <w:t>免试剂的诊断方式</w:t>
      </w:r>
    </w:p>
    <w:p w14:paraId="2F323A52" w14:textId="3C4D1074" w:rsidR="00E74EB4" w:rsidRPr="00902553" w:rsidRDefault="009B3045" w:rsidP="009B3045">
      <w:pPr>
        <w:rPr>
          <w:color w:val="4F81BD" w:themeColor="accent1"/>
          <w:sz w:val="24"/>
          <w:szCs w:val="24"/>
          <w:lang w:eastAsia="zh-CN"/>
        </w:rPr>
      </w:pPr>
      <w:r>
        <w:rPr>
          <w:rFonts w:hint="eastAsia"/>
          <w:color w:val="4F81BD" w:themeColor="accent1"/>
          <w:sz w:val="24"/>
          <w:szCs w:val="24"/>
          <w:lang w:eastAsia="zh-CN"/>
        </w:rPr>
        <w:t>-</w:t>
      </w:r>
      <w:r w:rsidR="007E1577" w:rsidRPr="007E1577">
        <w:rPr>
          <w:color w:val="4F81BD" w:themeColor="accent1"/>
          <w:sz w:val="24"/>
          <w:szCs w:val="24"/>
          <w:lang w:eastAsia="zh-CN"/>
        </w:rPr>
        <w:t>一个创新的医疗软件公司</w:t>
      </w:r>
      <w:r w:rsidR="007E1577">
        <w:rPr>
          <w:color w:val="4F81BD" w:themeColor="accent1"/>
          <w:sz w:val="24"/>
          <w:szCs w:val="24"/>
          <w:lang w:eastAsia="zh-CN"/>
        </w:rPr>
        <w:t>开发</w:t>
      </w:r>
      <w:r w:rsidR="007E1577">
        <w:rPr>
          <w:rFonts w:hint="eastAsia"/>
          <w:color w:val="4F81BD" w:themeColor="accent1"/>
          <w:sz w:val="24"/>
          <w:szCs w:val="24"/>
          <w:lang w:eastAsia="zh-CN"/>
        </w:rPr>
        <w:t>的</w:t>
      </w:r>
      <w:r w:rsidR="00C76128">
        <w:rPr>
          <w:color w:val="4F81BD" w:themeColor="accent1"/>
          <w:sz w:val="24"/>
          <w:szCs w:val="24"/>
          <w:lang w:eastAsia="zh-CN"/>
        </w:rPr>
        <w:t>新一代数字化和应用大数据</w:t>
      </w:r>
      <w:r w:rsidR="00C76128">
        <w:rPr>
          <w:rFonts w:hint="eastAsia"/>
          <w:color w:val="4F81BD" w:themeColor="accent1"/>
          <w:sz w:val="24"/>
          <w:szCs w:val="24"/>
          <w:lang w:eastAsia="zh-CN"/>
        </w:rPr>
        <w:t>、</w:t>
      </w:r>
      <w:r w:rsidR="007E1577" w:rsidRPr="007E1577">
        <w:rPr>
          <w:color w:val="4F81BD" w:themeColor="accent1"/>
          <w:sz w:val="24"/>
          <w:szCs w:val="24"/>
          <w:lang w:eastAsia="zh-CN"/>
        </w:rPr>
        <w:t>免试剂的床旁</w:t>
      </w:r>
      <w:r w:rsidR="007E1577" w:rsidRPr="007E1577">
        <w:rPr>
          <w:color w:val="4F81BD" w:themeColor="accent1"/>
          <w:sz w:val="24"/>
          <w:szCs w:val="24"/>
          <w:lang w:eastAsia="zh-CN"/>
        </w:rPr>
        <w:t>(point of care)</w:t>
      </w:r>
      <w:r w:rsidR="007E1577" w:rsidRPr="007E1577">
        <w:rPr>
          <w:color w:val="4F81BD" w:themeColor="accent1"/>
          <w:sz w:val="24"/>
          <w:szCs w:val="24"/>
          <w:lang w:eastAsia="zh-CN"/>
        </w:rPr>
        <w:t>诊断，可降低医疗支出和提高临床医疗效果。</w:t>
      </w:r>
    </w:p>
    <w:p w14:paraId="1B7EEC5A" w14:textId="77777777" w:rsidR="00202C0F" w:rsidRDefault="00202C0F" w:rsidP="000F5B9B">
      <w:pPr>
        <w:rPr>
          <w:b/>
          <w:noProof/>
          <w:color w:val="548DD4" w:themeColor="text2" w:themeTint="99"/>
          <w:sz w:val="21"/>
          <w:szCs w:val="21"/>
          <w:lang w:val="en-US" w:eastAsia="zh-CN"/>
        </w:rPr>
      </w:pPr>
    </w:p>
    <w:p w14:paraId="3E164066" w14:textId="77777777" w:rsidR="000F5B9B" w:rsidRPr="00E96288" w:rsidRDefault="004A5398" w:rsidP="000F5B9B">
      <w:pPr>
        <w:rPr>
          <w:noProof/>
          <w:color w:val="80A1C8"/>
          <w:sz w:val="21"/>
          <w:szCs w:val="21"/>
          <w:lang w:eastAsia="zh-CN"/>
        </w:rPr>
      </w:pPr>
      <w:r w:rsidRPr="00E96288">
        <w:rPr>
          <w:b/>
          <w:noProof/>
          <w:color w:val="548DD4" w:themeColor="text2" w:themeTint="99"/>
          <w:sz w:val="21"/>
          <w:szCs w:val="21"/>
          <w:lang w:val="en-US" w:eastAsia="zh-CN"/>
        </w:rPr>
        <mc:AlternateContent>
          <mc:Choice Requires="wps">
            <w:drawing>
              <wp:anchor distT="0" distB="0" distL="114300" distR="114300" simplePos="0" relativeHeight="251658240" behindDoc="0" locked="1" layoutInCell="1" allowOverlap="1" wp14:anchorId="53EC6661" wp14:editId="2F20781F">
                <wp:simplePos x="0" y="0"/>
                <wp:positionH relativeFrom="column">
                  <wp:posOffset>-256540</wp:posOffset>
                </wp:positionH>
                <wp:positionV relativeFrom="page">
                  <wp:posOffset>10196195</wp:posOffset>
                </wp:positionV>
                <wp:extent cx="7172325" cy="434340"/>
                <wp:effectExtent l="635" t="4445"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65CC7" w14:textId="06712262" w:rsidR="009125A7" w:rsidRPr="008A3E63" w:rsidRDefault="009125A7" w:rsidP="009125A7">
                            <w:pPr>
                              <w:rPr>
                                <w:sz w:val="15"/>
                                <w:szCs w:val="15"/>
                                <w:lang w:eastAsia="zh-CN"/>
                              </w:rPr>
                            </w:pPr>
                            <w:r w:rsidRPr="008A3E63">
                              <w:rPr>
                                <w:sz w:val="15"/>
                                <w:szCs w:val="15"/>
                              </w:rPr>
                              <w:t xml:space="preserve">The information in this technology profile is provided "as is" without conditions or warranties and </w:t>
                            </w:r>
                            <w:r w:rsidRPr="008A3E63">
                              <w:rPr>
                                <w:rFonts w:hint="eastAsia"/>
                                <w:sz w:val="15"/>
                                <w:szCs w:val="15"/>
                                <w:lang w:eastAsia="zh-CN"/>
                              </w:rPr>
                              <w:t>OUI</w:t>
                            </w:r>
                            <w:r w:rsidRPr="008A3E63">
                              <w:rPr>
                                <w:sz w:val="15"/>
                                <w:szCs w:val="15"/>
                              </w:rPr>
                              <w:t xml:space="preserve"> makes no representation and gives no warranty that it is the owner of the intellectual property rights in the technology described</w:t>
                            </w:r>
                            <w:r w:rsidRPr="008A3E63">
                              <w:rPr>
                                <w:rFonts w:hint="eastAsia"/>
                                <w:sz w:val="15"/>
                                <w:szCs w:val="15"/>
                                <w:lang w:eastAsia="zh-CN"/>
                              </w:rPr>
                              <w:t>.</w:t>
                            </w:r>
                          </w:p>
                          <w:p w14:paraId="690CD9B3" w14:textId="7D677E9C" w:rsidR="0016783A" w:rsidRPr="009125A7" w:rsidRDefault="0016783A" w:rsidP="009125A7">
                            <w:pPr>
                              <w:spacing w:after="0" w:line="180" w:lineRule="exact"/>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EC6661" id="Text Box 28" o:spid="_x0000_s1028" type="#_x0000_t202" style="position:absolute;left:0;text-align:left;margin-left:-20.2pt;margin-top:802.85pt;width:564.7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" filled="f" stroked="f">
                <v:textbox style="mso-fit-shape-to-text:t">
                  <w:txbxContent>
                    <w:p w14:paraId="2F765CC7" w14:textId="06712262" w:rsidR="009125A7" w:rsidRPr="008A3E63" w:rsidRDefault="009125A7" w:rsidP="009125A7">
                      <w:pPr>
                        <w:rPr>
                          <w:sz w:val="15"/>
                          <w:szCs w:val="15"/>
                          <w:lang w:eastAsia="zh-CN"/>
                        </w:rPr>
                      </w:pPr>
                      <w:r w:rsidRPr="008A3E63">
                        <w:rPr>
                          <w:sz w:val="15"/>
                          <w:szCs w:val="15"/>
                        </w:rPr>
                        <w:t xml:space="preserve">The information in this technology profile is provided "as is" without conditions or warranties and </w:t>
                      </w:r>
                      <w:r w:rsidRPr="008A3E63">
                        <w:rPr>
                          <w:rFonts w:hint="eastAsia"/>
                          <w:sz w:val="15"/>
                          <w:szCs w:val="15"/>
                          <w:lang w:eastAsia="zh-CN"/>
                        </w:rPr>
                        <w:t>OUI</w:t>
                      </w:r>
                      <w:r w:rsidRPr="008A3E63">
                        <w:rPr>
                          <w:sz w:val="15"/>
                          <w:szCs w:val="15"/>
                        </w:rPr>
                        <w:t xml:space="preserve"> makes no representation and gives no warranty that it is the owner of the intellectual property rights in the technology described</w:t>
                      </w:r>
                      <w:r w:rsidRPr="008A3E63">
                        <w:rPr>
                          <w:rFonts w:hint="eastAsia"/>
                          <w:sz w:val="15"/>
                          <w:szCs w:val="15"/>
                          <w:lang w:eastAsia="zh-CN"/>
                        </w:rPr>
                        <w:t>.</w:t>
                      </w:r>
                    </w:p>
                    <w:p w14:paraId="690CD9B3" w14:textId="7D677E9C" w:rsidR="0016783A" w:rsidRPr="009125A7" w:rsidRDefault="0016783A" w:rsidP="009125A7">
                      <w:pPr>
                        <w:spacing w:after="0" w:line="180" w:lineRule="exact"/>
                        <w:jc w:val="center"/>
                      </w:pPr>
                    </w:p>
                  </w:txbxContent>
                </v:textbox>
                <w10:wrap anchory="page"/>
                <w10:anchorlock/>
              </v:shape>
            </w:pict>
          </mc:Fallback>
        </mc:AlternateContent>
      </w:r>
      <w:r w:rsidR="00636747" w:rsidRPr="00E96288">
        <w:rPr>
          <w:rFonts w:hint="eastAsia"/>
          <w:b/>
          <w:noProof/>
          <w:color w:val="548DD4" w:themeColor="text2" w:themeTint="99"/>
          <w:sz w:val="21"/>
          <w:szCs w:val="21"/>
          <w:lang w:val="en-US" w:eastAsia="zh-CN"/>
        </w:rPr>
        <w:t>项目背景</w:t>
      </w:r>
      <w:r w:rsidR="000F5B9B" w:rsidRPr="00E96288">
        <w:rPr>
          <w:b/>
          <w:noProof/>
          <w:color w:val="80A1C8"/>
          <w:sz w:val="21"/>
          <w:szCs w:val="21"/>
          <w:lang w:val="en-US" w:eastAsia="zh-TW"/>
        </w:rPr>
        <w:t xml:space="preserve"> </w:t>
      </w:r>
    </w:p>
    <w:p w14:paraId="22E10291" w14:textId="77777777" w:rsidR="00C76128" w:rsidRPr="00C76128" w:rsidRDefault="00C76128" w:rsidP="00C76128">
      <w:pPr>
        <w:rPr>
          <w:rFonts w:hAnsi="宋体" w:cs="宋体"/>
          <w:color w:val="000000"/>
          <w:sz w:val="20"/>
          <w:szCs w:val="20"/>
          <w:lang w:val="en-US" w:eastAsia="zh-CN"/>
        </w:rPr>
      </w:pPr>
      <w:r w:rsidRPr="00C76128">
        <w:rPr>
          <w:rFonts w:hAnsi="宋体" w:cs="宋体"/>
          <w:color w:val="000000"/>
          <w:sz w:val="20"/>
          <w:szCs w:val="20"/>
          <w:lang w:val="en-US" w:eastAsia="zh-CN"/>
        </w:rPr>
        <w:t>任何的人体体液都带有一个独特的数字化标记。仅需一滴血液，数秒之内，该英国公司就可以产生一个属于个人</w:t>
      </w:r>
      <w:r w:rsidRPr="00C76128">
        <w:rPr>
          <w:rFonts w:hAnsi="宋体" w:cs="宋体" w:hint="eastAsia"/>
          <w:color w:val="000000"/>
          <w:sz w:val="20"/>
          <w:szCs w:val="20"/>
          <w:lang w:val="en-US" w:eastAsia="zh-CN"/>
        </w:rPr>
        <w:t>、</w:t>
      </w:r>
      <w:r w:rsidRPr="00C76128">
        <w:rPr>
          <w:rFonts w:hAnsi="宋体" w:cs="宋体"/>
          <w:color w:val="000000"/>
          <w:sz w:val="20"/>
          <w:szCs w:val="20"/>
          <w:lang w:val="en-US" w:eastAsia="zh-CN"/>
        </w:rPr>
        <w:t>反应个体独特生理机能的数字化标记。利用大数据的分析能力</w:t>
      </w:r>
      <w:r w:rsidRPr="00C76128">
        <w:rPr>
          <w:rFonts w:hAnsi="宋体" w:cs="宋体" w:hint="eastAsia"/>
          <w:color w:val="000000"/>
          <w:sz w:val="20"/>
          <w:szCs w:val="20"/>
          <w:lang w:val="en-US" w:eastAsia="zh-CN"/>
        </w:rPr>
        <w:t>、</w:t>
      </w:r>
      <w:r w:rsidRPr="00C76128">
        <w:rPr>
          <w:rFonts w:hAnsi="宋体" w:cs="宋体"/>
          <w:color w:val="000000"/>
          <w:sz w:val="20"/>
          <w:szCs w:val="20"/>
          <w:lang w:val="en-US" w:eastAsia="zh-CN"/>
        </w:rPr>
        <w:t>软件演算法和机器学习，该公司能在不使用试剂</w:t>
      </w:r>
      <w:r w:rsidRPr="00C76128">
        <w:rPr>
          <w:rFonts w:hAnsi="宋体" w:cs="宋体" w:hint="eastAsia"/>
          <w:color w:val="000000"/>
          <w:sz w:val="20"/>
          <w:szCs w:val="20"/>
          <w:lang w:val="en-US" w:eastAsia="zh-CN"/>
        </w:rPr>
        <w:t>、</w:t>
      </w:r>
      <w:r w:rsidRPr="00C76128">
        <w:rPr>
          <w:rFonts w:hAnsi="宋体" w:cs="宋体"/>
          <w:color w:val="000000"/>
          <w:sz w:val="20"/>
          <w:szCs w:val="20"/>
          <w:lang w:val="en-US" w:eastAsia="zh-CN"/>
        </w:rPr>
        <w:t>实验室耗材</w:t>
      </w:r>
      <w:r w:rsidRPr="00C76128">
        <w:rPr>
          <w:rFonts w:hAnsi="宋体" w:cs="宋体" w:hint="eastAsia"/>
          <w:color w:val="000000"/>
          <w:sz w:val="20"/>
          <w:szCs w:val="20"/>
          <w:lang w:val="en-US" w:eastAsia="zh-CN"/>
        </w:rPr>
        <w:t>、</w:t>
      </w:r>
      <w:r w:rsidRPr="00C76128">
        <w:rPr>
          <w:rFonts w:hAnsi="宋体" w:cs="宋体"/>
          <w:color w:val="000000"/>
          <w:sz w:val="20"/>
          <w:szCs w:val="20"/>
          <w:lang w:val="en-US" w:eastAsia="zh-CN"/>
        </w:rPr>
        <w:t>试验</w:t>
      </w:r>
      <w:r w:rsidRPr="00C76128">
        <w:rPr>
          <w:rFonts w:hAnsi="宋体" w:cs="宋体" w:hint="eastAsia"/>
          <w:color w:val="000000"/>
          <w:sz w:val="20"/>
          <w:szCs w:val="20"/>
          <w:lang w:val="en-US" w:eastAsia="zh-CN"/>
        </w:rPr>
        <w:t>、</w:t>
      </w:r>
      <w:r w:rsidRPr="00C76128">
        <w:rPr>
          <w:rFonts w:hAnsi="宋体" w:cs="宋体"/>
          <w:color w:val="000000"/>
          <w:sz w:val="20"/>
          <w:szCs w:val="20"/>
          <w:lang w:val="en-US" w:eastAsia="zh-CN"/>
        </w:rPr>
        <w:t>添加物或消耗品的方式下，辨别出多重生物标志和疾病特征。</w:t>
      </w:r>
    </w:p>
    <w:p w14:paraId="4D2CC711" w14:textId="053B674A" w:rsidR="00C61E71" w:rsidRDefault="00C76128" w:rsidP="00C76128">
      <w:pPr>
        <w:rPr>
          <w:rFonts w:hAnsi="宋体" w:cs="宋体"/>
          <w:color w:val="000000"/>
          <w:sz w:val="20"/>
          <w:szCs w:val="20"/>
          <w:lang w:val="en-US" w:eastAsia="zh-CN"/>
        </w:rPr>
      </w:pPr>
      <w:r>
        <w:rPr>
          <w:rFonts w:hAnsi="宋体" w:cs="宋体"/>
          <w:color w:val="000000"/>
          <w:sz w:val="20"/>
          <w:szCs w:val="20"/>
          <w:lang w:val="en-US" w:eastAsia="zh-CN"/>
        </w:rPr>
        <w:t>该英国公司正在开发一个可负担的</w:t>
      </w:r>
      <w:r>
        <w:rPr>
          <w:rFonts w:hAnsi="宋体" w:cs="宋体" w:hint="eastAsia"/>
          <w:color w:val="000000"/>
          <w:sz w:val="20"/>
          <w:szCs w:val="20"/>
          <w:lang w:val="en-US" w:eastAsia="zh-CN"/>
        </w:rPr>
        <w:t>、</w:t>
      </w:r>
      <w:r w:rsidRPr="00C76128">
        <w:rPr>
          <w:rFonts w:hAnsi="宋体" w:cs="宋体"/>
          <w:color w:val="000000"/>
          <w:sz w:val="20"/>
          <w:szCs w:val="20"/>
          <w:lang w:val="en-US" w:eastAsia="zh-CN"/>
        </w:rPr>
        <w:t>容易制造且完全不需要额外运输或制造的新一代诊断平台。该公司相信他们的技术有能力可以在数分钟内从一滴血液中辨识出至少一百个生物标志，以协助医生在关键床旁时刻，作出即时诊断。</w:t>
      </w:r>
    </w:p>
    <w:p w14:paraId="57BDF565" w14:textId="77777777" w:rsidR="00861328" w:rsidRPr="00C61E71" w:rsidRDefault="00861328" w:rsidP="00C76128">
      <w:pPr>
        <w:rPr>
          <w:rFonts w:hAnsi="宋体" w:cs="宋体"/>
          <w:color w:val="000000"/>
          <w:sz w:val="20"/>
          <w:szCs w:val="20"/>
          <w:lang w:val="en-US" w:eastAsia="zh-CN"/>
        </w:rPr>
      </w:pPr>
    </w:p>
    <w:p w14:paraId="187CB077" w14:textId="028A7830" w:rsidR="00421002" w:rsidRDefault="00636747" w:rsidP="000F5B9B">
      <w:pPr>
        <w:rPr>
          <w:b/>
          <w:noProof/>
          <w:color w:val="548DD4" w:themeColor="text2" w:themeTint="99"/>
          <w:sz w:val="21"/>
          <w:szCs w:val="21"/>
          <w:lang w:val="en-US" w:eastAsia="zh-CN"/>
        </w:rPr>
      </w:pPr>
      <w:r w:rsidRPr="00E96288">
        <w:rPr>
          <w:rFonts w:hint="eastAsia"/>
          <w:b/>
          <w:noProof/>
          <w:color w:val="548DD4" w:themeColor="text2" w:themeTint="99"/>
          <w:sz w:val="21"/>
          <w:szCs w:val="21"/>
          <w:lang w:val="en-US" w:eastAsia="zh-CN"/>
        </w:rPr>
        <w:t>技术简介</w:t>
      </w:r>
    </w:p>
    <w:p w14:paraId="521ABFE5" w14:textId="3D53D044" w:rsidR="00861328" w:rsidRDefault="00861328" w:rsidP="00861328">
      <w:pPr>
        <w:rPr>
          <w:rFonts w:hAnsi="宋体" w:cs="宋体"/>
          <w:color w:val="000000"/>
          <w:sz w:val="20"/>
          <w:szCs w:val="20"/>
          <w:lang w:val="en-US" w:eastAsia="zh-CN"/>
        </w:rPr>
      </w:pPr>
      <w:r w:rsidRPr="00861328">
        <w:rPr>
          <w:rFonts w:hAnsi="宋体" w:cs="宋体"/>
          <w:color w:val="000000"/>
          <w:sz w:val="20"/>
          <w:szCs w:val="20"/>
          <w:lang w:val="en-US" w:eastAsia="zh-CN"/>
        </w:rPr>
        <w:t>在过去的五年内，该英国公司已经建立了一个大范围的诊断产品开发计划。其第一个应用产品，计划将彻底改变医生在检测和了解未足胎新生儿肺成熟度的现行方式</w:t>
      </w:r>
      <w:r w:rsidRPr="00861328">
        <w:rPr>
          <w:rFonts w:hAnsi="宋体" w:cs="宋体" w:hint="eastAsia"/>
          <w:color w:val="000000"/>
          <w:sz w:val="20"/>
          <w:szCs w:val="20"/>
          <w:lang w:val="en-US" w:eastAsia="zh-CN"/>
        </w:rPr>
        <w:t>，</w:t>
      </w:r>
      <w:r>
        <w:rPr>
          <w:rFonts w:hAnsi="宋体" w:cs="宋体"/>
          <w:color w:val="000000"/>
          <w:sz w:val="20"/>
          <w:szCs w:val="20"/>
          <w:lang w:val="en-US" w:eastAsia="zh-CN"/>
        </w:rPr>
        <w:t>该公司的技术将有助</w:t>
      </w:r>
      <w:r>
        <w:rPr>
          <w:rFonts w:hAnsi="宋体" w:cs="宋体" w:hint="eastAsia"/>
          <w:color w:val="000000"/>
          <w:sz w:val="20"/>
          <w:szCs w:val="20"/>
          <w:lang w:val="en-US" w:eastAsia="zh-CN"/>
        </w:rPr>
        <w:t>于</w:t>
      </w:r>
      <w:r w:rsidRPr="00861328">
        <w:rPr>
          <w:rFonts w:hAnsi="宋体" w:cs="宋体"/>
          <w:color w:val="000000"/>
          <w:sz w:val="20"/>
          <w:szCs w:val="20"/>
          <w:lang w:val="en-US" w:eastAsia="zh-CN"/>
        </w:rPr>
        <w:t>医生快速和准确地诊断肺成熟度，改善治疗质素和拯救生命。</w:t>
      </w:r>
    </w:p>
    <w:p w14:paraId="25AC9F68" w14:textId="7894D3F5" w:rsidR="00861328" w:rsidRDefault="00861328" w:rsidP="00861328">
      <w:pPr>
        <w:rPr>
          <w:rFonts w:hAnsi="宋体" w:cs="宋体"/>
          <w:color w:val="000000"/>
          <w:sz w:val="20"/>
          <w:szCs w:val="20"/>
          <w:lang w:val="en-US" w:eastAsia="zh-CN"/>
        </w:rPr>
      </w:pPr>
      <w:r>
        <w:rPr>
          <w:rFonts w:hAnsi="宋体" w:cs="宋体" w:hint="eastAsia"/>
          <w:color w:val="000000"/>
          <w:sz w:val="20"/>
          <w:szCs w:val="20"/>
          <w:lang w:val="en-US" w:eastAsia="zh-CN"/>
        </w:rPr>
        <w:t>技术优势：</w:t>
      </w:r>
    </w:p>
    <w:p w14:paraId="583F39CB" w14:textId="77777777" w:rsidR="00861328" w:rsidRPr="00861328" w:rsidRDefault="00861328" w:rsidP="00861328">
      <w:pPr>
        <w:rPr>
          <w:rFonts w:hAnsi="宋体" w:cs="宋体"/>
          <w:color w:val="000000"/>
          <w:sz w:val="20"/>
          <w:szCs w:val="20"/>
          <w:lang w:val="en-US" w:eastAsia="zh-CN"/>
        </w:rPr>
      </w:pPr>
      <w:r w:rsidRPr="00861328">
        <w:rPr>
          <w:rFonts w:hAnsi="宋体" w:cs="宋体"/>
          <w:color w:val="000000"/>
          <w:sz w:val="20"/>
          <w:szCs w:val="20"/>
          <w:lang w:val="en-US" w:eastAsia="zh-CN"/>
        </w:rPr>
        <w:t>该英国公司相对于传统以化学为基础的医疗诊断公司，具有相当醒目的竞争优势。利用软件，该公司可减少成本和时间，并增加细节内容。其商业模式为以诊断为服务</w:t>
      </w:r>
      <w:r w:rsidRPr="00861328">
        <w:rPr>
          <w:rFonts w:hAnsi="宋体" w:cs="宋体"/>
          <w:color w:val="000000"/>
          <w:sz w:val="20"/>
          <w:szCs w:val="20"/>
          <w:lang w:val="en-US" w:eastAsia="zh-CN"/>
        </w:rPr>
        <w:t>(DaaS)</w:t>
      </w:r>
      <w:r w:rsidRPr="00861328">
        <w:rPr>
          <w:rFonts w:hAnsi="宋体" w:cs="宋体"/>
          <w:color w:val="000000"/>
          <w:sz w:val="20"/>
          <w:szCs w:val="20"/>
          <w:lang w:val="en-US" w:eastAsia="zh-CN"/>
        </w:rPr>
        <w:t>和云模式，使安装方式更简单，允许以较少资源进行快速安装，达到超过</w:t>
      </w:r>
      <w:r w:rsidRPr="00861328">
        <w:rPr>
          <w:rFonts w:hAnsi="宋体" w:cs="宋体"/>
          <w:color w:val="000000"/>
          <w:sz w:val="20"/>
          <w:szCs w:val="20"/>
          <w:lang w:val="en-US" w:eastAsia="zh-CN"/>
        </w:rPr>
        <w:t>90%</w:t>
      </w:r>
      <w:r w:rsidRPr="00861328">
        <w:rPr>
          <w:rFonts w:hAnsi="宋体" w:cs="宋体"/>
          <w:color w:val="000000"/>
          <w:sz w:val="20"/>
          <w:szCs w:val="20"/>
          <w:lang w:val="en-US" w:eastAsia="zh-CN"/>
        </w:rPr>
        <w:t>的营业利润率和一个有力的”按点击来收费”的营利模式。</w:t>
      </w:r>
    </w:p>
    <w:p w14:paraId="009466FA" w14:textId="0C990AB3" w:rsidR="00861328" w:rsidRPr="00861328" w:rsidRDefault="00861328" w:rsidP="00861328">
      <w:pPr>
        <w:rPr>
          <w:rFonts w:hAnsi="宋体" w:cs="宋体"/>
          <w:color w:val="000000"/>
          <w:sz w:val="20"/>
          <w:szCs w:val="20"/>
          <w:lang w:val="en-US" w:eastAsia="zh-CN"/>
        </w:rPr>
      </w:pPr>
      <w:r w:rsidRPr="00861328">
        <w:rPr>
          <w:rFonts w:hAnsi="宋体" w:cs="宋体"/>
          <w:color w:val="000000"/>
          <w:sz w:val="20"/>
          <w:szCs w:val="20"/>
          <w:lang w:val="en-US" w:eastAsia="zh-CN"/>
        </w:rPr>
        <w:t>该公司以软件和云计算为基础的诊断方法相当独特，因此目前并无已知的</w:t>
      </w:r>
      <w:r w:rsidRPr="00861328">
        <w:rPr>
          <w:rFonts w:hAnsi="宋体" w:cs="宋体" w:hint="eastAsia"/>
          <w:color w:val="000000"/>
          <w:sz w:val="20"/>
          <w:szCs w:val="20"/>
          <w:lang w:val="en-US" w:eastAsia="zh-CN"/>
        </w:rPr>
        <w:t>、</w:t>
      </w:r>
      <w:r w:rsidRPr="00861328">
        <w:rPr>
          <w:rFonts w:hAnsi="宋体" w:cs="宋体"/>
          <w:color w:val="000000"/>
          <w:sz w:val="20"/>
          <w:szCs w:val="20"/>
          <w:lang w:val="en-US" w:eastAsia="zh-CN"/>
        </w:rPr>
        <w:t>以数字化方法进行新生儿肺成熟度测验的直接竞争者。</w:t>
      </w:r>
    </w:p>
    <w:p w14:paraId="24ECA745" w14:textId="77777777" w:rsidR="00987786" w:rsidRPr="00C87C1E" w:rsidRDefault="00987786" w:rsidP="000F5B9B">
      <w:pPr>
        <w:rPr>
          <w:rFonts w:hAnsi="宋体" w:cs="宋体"/>
          <w:color w:val="000000"/>
          <w:sz w:val="20"/>
          <w:szCs w:val="20"/>
          <w:lang w:val="en-US" w:eastAsia="zh-CN"/>
        </w:rPr>
      </w:pPr>
    </w:p>
    <w:p w14:paraId="026217D0" w14:textId="77777777" w:rsidR="00861328" w:rsidRDefault="00861328" w:rsidP="000F5B9B">
      <w:pPr>
        <w:rPr>
          <w:b/>
          <w:noProof/>
          <w:color w:val="548DD4" w:themeColor="text2" w:themeTint="99"/>
          <w:sz w:val="21"/>
          <w:szCs w:val="21"/>
          <w:lang w:val="en-US" w:eastAsia="zh-CN"/>
        </w:rPr>
      </w:pPr>
    </w:p>
    <w:p w14:paraId="08384488" w14:textId="77777777" w:rsidR="00861328" w:rsidRDefault="00861328" w:rsidP="000F5B9B">
      <w:pPr>
        <w:rPr>
          <w:b/>
          <w:noProof/>
          <w:color w:val="548DD4" w:themeColor="text2" w:themeTint="99"/>
          <w:sz w:val="21"/>
          <w:szCs w:val="21"/>
          <w:lang w:val="en-US" w:eastAsia="zh-CN"/>
        </w:rPr>
      </w:pPr>
    </w:p>
    <w:p w14:paraId="71A9D133" w14:textId="77777777" w:rsidR="00861328" w:rsidRDefault="00861328" w:rsidP="000F5B9B">
      <w:pPr>
        <w:rPr>
          <w:b/>
          <w:noProof/>
          <w:color w:val="548DD4" w:themeColor="text2" w:themeTint="99"/>
          <w:sz w:val="21"/>
          <w:szCs w:val="21"/>
          <w:lang w:val="en-US" w:eastAsia="zh-CN"/>
        </w:rPr>
      </w:pPr>
    </w:p>
    <w:p w14:paraId="1ACB806A" w14:textId="0F81B138" w:rsidR="00861328" w:rsidRDefault="00861328" w:rsidP="000F5B9B">
      <w:pPr>
        <w:rPr>
          <w:b/>
          <w:noProof/>
          <w:color w:val="548DD4" w:themeColor="text2" w:themeTint="99"/>
          <w:sz w:val="21"/>
          <w:szCs w:val="21"/>
          <w:lang w:val="en-US" w:eastAsia="zh-CN"/>
        </w:rPr>
      </w:pPr>
      <w:bookmarkStart w:id="0" w:name="_GoBack"/>
      <w:bookmarkEnd w:id="0"/>
    </w:p>
    <w:p w14:paraId="7C785981" w14:textId="77777777" w:rsidR="00861328" w:rsidRDefault="00861328" w:rsidP="000F5B9B">
      <w:pPr>
        <w:rPr>
          <w:b/>
          <w:noProof/>
          <w:color w:val="548DD4" w:themeColor="text2" w:themeTint="99"/>
          <w:sz w:val="21"/>
          <w:szCs w:val="21"/>
          <w:lang w:val="en-US" w:eastAsia="zh-CN"/>
        </w:rPr>
      </w:pPr>
    </w:p>
    <w:p w14:paraId="6450B5B7" w14:textId="752487F6" w:rsidR="000F5B9B" w:rsidRPr="00E96288" w:rsidRDefault="00636747" w:rsidP="000F5B9B">
      <w:pPr>
        <w:rPr>
          <w:b/>
          <w:noProof/>
          <w:color w:val="80A1C8"/>
          <w:sz w:val="21"/>
          <w:szCs w:val="21"/>
          <w:lang w:val="en-US" w:eastAsia="zh-TW"/>
        </w:rPr>
      </w:pPr>
      <w:r w:rsidRPr="00E96288">
        <w:rPr>
          <w:rFonts w:hint="eastAsia"/>
          <w:b/>
          <w:noProof/>
          <w:color w:val="548DD4" w:themeColor="text2" w:themeTint="99"/>
          <w:sz w:val="21"/>
          <w:szCs w:val="21"/>
          <w:lang w:val="en-US" w:eastAsia="zh-CN"/>
        </w:rPr>
        <w:t>市场简介</w:t>
      </w:r>
      <w:r w:rsidR="000F5B9B" w:rsidRPr="00E96288">
        <w:rPr>
          <w:b/>
          <w:noProof/>
          <w:color w:val="80A1C8"/>
          <w:sz w:val="21"/>
          <w:szCs w:val="21"/>
          <w:lang w:val="en-US" w:eastAsia="zh-TW"/>
        </w:rPr>
        <w:t xml:space="preserve"> </w:t>
      </w:r>
    </w:p>
    <w:p w14:paraId="2D54870D" w14:textId="35A37721" w:rsidR="00C61E71" w:rsidRPr="00D93C30" w:rsidRDefault="00861328" w:rsidP="007F6D96">
      <w:pPr>
        <w:rPr>
          <w:rFonts w:hAnsi="宋体" w:cs="宋体"/>
          <w:color w:val="000000"/>
          <w:sz w:val="20"/>
          <w:szCs w:val="20"/>
          <w:lang w:val="en-US" w:eastAsia="zh-CN"/>
        </w:rPr>
      </w:pPr>
      <w:r w:rsidRPr="00861328">
        <w:rPr>
          <w:rFonts w:hAnsi="宋体" w:cs="宋体"/>
          <w:color w:val="000000"/>
          <w:sz w:val="20"/>
          <w:szCs w:val="20"/>
          <w:lang w:val="en-US" w:eastAsia="zh-CN"/>
        </w:rPr>
        <w:t>之</w:t>
      </w:r>
      <w:r w:rsidRPr="00861328">
        <w:rPr>
          <w:rFonts w:hAnsi="宋体" w:cs="宋体" w:hint="eastAsia"/>
          <w:color w:val="000000"/>
          <w:sz w:val="20"/>
          <w:szCs w:val="20"/>
          <w:lang w:val="en-US" w:eastAsia="zh-CN"/>
        </w:rPr>
        <w:t>后</w:t>
      </w:r>
      <w:r>
        <w:rPr>
          <w:rFonts w:hAnsi="宋体" w:cs="宋体"/>
          <w:color w:val="000000"/>
          <w:sz w:val="20"/>
          <w:szCs w:val="20"/>
          <w:lang w:val="en-US" w:eastAsia="zh-CN"/>
        </w:rPr>
        <w:t>，该公司会扩展至其它的医疗领域，包含新生儿和母体照护</w:t>
      </w:r>
      <w:r>
        <w:rPr>
          <w:rFonts w:hAnsi="宋体" w:cs="宋体" w:hint="eastAsia"/>
          <w:color w:val="000000"/>
          <w:sz w:val="20"/>
          <w:szCs w:val="20"/>
          <w:lang w:val="en-US" w:eastAsia="zh-CN"/>
        </w:rPr>
        <w:t>、</w:t>
      </w:r>
      <w:r>
        <w:rPr>
          <w:rFonts w:hAnsi="宋体" w:cs="宋体"/>
          <w:color w:val="000000"/>
          <w:sz w:val="20"/>
          <w:szCs w:val="20"/>
          <w:lang w:val="en-US" w:eastAsia="zh-CN"/>
        </w:rPr>
        <w:t>糖尿病</w:t>
      </w:r>
      <w:r>
        <w:rPr>
          <w:rFonts w:hAnsi="宋体" w:cs="宋体" w:hint="eastAsia"/>
          <w:color w:val="000000"/>
          <w:sz w:val="20"/>
          <w:szCs w:val="20"/>
          <w:lang w:val="en-US" w:eastAsia="zh-CN"/>
        </w:rPr>
        <w:t>、</w:t>
      </w:r>
      <w:r w:rsidRPr="00861328">
        <w:rPr>
          <w:rFonts w:hAnsi="宋体" w:cs="宋体"/>
          <w:color w:val="000000"/>
          <w:sz w:val="20"/>
          <w:szCs w:val="20"/>
          <w:lang w:val="en-US" w:eastAsia="zh-CN"/>
        </w:rPr>
        <w:t>心血管疾病等。该诊断平台具有高度应用弹性且模组化，所以一旦安装就位，可以在除了软件升级外不需任何动作的情况下，轻易地扩展至其它治疗领域。</w:t>
      </w:r>
    </w:p>
    <w:p w14:paraId="3E1F41AF" w14:textId="7238324C" w:rsidR="00F97833" w:rsidRPr="00F3619E" w:rsidRDefault="00F97833" w:rsidP="007F6D96">
      <w:pPr>
        <w:rPr>
          <w:b/>
          <w:noProof/>
          <w:color w:val="548DD4" w:themeColor="text2" w:themeTint="99"/>
          <w:sz w:val="21"/>
          <w:szCs w:val="21"/>
          <w:lang w:val="en-US" w:eastAsia="zh-CN"/>
        </w:rPr>
      </w:pPr>
      <w:r w:rsidRPr="00F3619E">
        <w:rPr>
          <w:rFonts w:hint="eastAsia"/>
          <w:b/>
          <w:noProof/>
          <w:color w:val="548DD4" w:themeColor="text2" w:themeTint="99"/>
          <w:sz w:val="21"/>
          <w:szCs w:val="21"/>
          <w:lang w:val="en-US" w:eastAsia="zh-CN"/>
        </w:rPr>
        <w:t>知识产权</w:t>
      </w:r>
    </w:p>
    <w:p w14:paraId="206D27DE" w14:textId="0C072E1A" w:rsidR="00537B13" w:rsidRDefault="00861328" w:rsidP="008D1C8C">
      <w:pPr>
        <w:rPr>
          <w:rFonts w:hAnsi="宋体" w:cs="宋体"/>
          <w:color w:val="000000"/>
          <w:sz w:val="20"/>
          <w:szCs w:val="20"/>
          <w:lang w:val="en-US" w:eastAsia="zh-CN"/>
        </w:rPr>
      </w:pPr>
      <w:r w:rsidRPr="00861328">
        <w:rPr>
          <w:rFonts w:hAnsi="宋体" w:cs="宋体"/>
          <w:color w:val="000000"/>
          <w:sz w:val="20"/>
          <w:szCs w:val="20"/>
          <w:lang w:val="en-US" w:eastAsia="zh-CN"/>
        </w:rPr>
        <w:t>每个数字化诊断应用和生物标志</w:t>
      </w:r>
      <w:r>
        <w:rPr>
          <w:rFonts w:hAnsi="宋体" w:cs="宋体"/>
          <w:color w:val="000000"/>
          <w:sz w:val="20"/>
          <w:szCs w:val="20"/>
          <w:lang w:val="en-US" w:eastAsia="zh-CN"/>
        </w:rPr>
        <w:t>受专利保护；此外，云平台在美国已获专利保护。</w:t>
      </w:r>
      <w:r w:rsidRPr="00861328">
        <w:rPr>
          <w:rFonts w:hAnsi="宋体" w:cs="宋体"/>
          <w:color w:val="000000"/>
          <w:sz w:val="20"/>
          <w:szCs w:val="20"/>
          <w:lang w:val="en-US" w:eastAsia="zh-CN"/>
        </w:rPr>
        <w:t>专属临床数据和一个巨大且成长中的生物库</w:t>
      </w:r>
      <w:r w:rsidRPr="00861328">
        <w:rPr>
          <w:rFonts w:hAnsi="宋体" w:cs="宋体"/>
          <w:color w:val="000000"/>
          <w:sz w:val="20"/>
          <w:szCs w:val="20"/>
          <w:lang w:val="en-US" w:eastAsia="zh-CN"/>
        </w:rPr>
        <w:t>(</w:t>
      </w:r>
      <w:r w:rsidRPr="00861328">
        <w:rPr>
          <w:rFonts w:hAnsi="宋体" w:cs="宋体"/>
          <w:color w:val="000000"/>
          <w:sz w:val="20"/>
          <w:szCs w:val="20"/>
          <w:lang w:val="en-US" w:eastAsia="zh-CN"/>
        </w:rPr>
        <w:t>同时包括生物和数字化样本</w:t>
      </w:r>
      <w:r w:rsidRPr="00861328">
        <w:rPr>
          <w:rFonts w:hAnsi="宋体" w:cs="宋体"/>
          <w:color w:val="000000"/>
          <w:sz w:val="20"/>
          <w:szCs w:val="20"/>
          <w:lang w:val="en-US" w:eastAsia="zh-CN"/>
        </w:rPr>
        <w:t xml:space="preserve"> </w:t>
      </w:r>
      <w:r w:rsidRPr="00861328">
        <w:rPr>
          <w:rFonts w:hAnsi="宋体" w:cs="宋体"/>
          <w:color w:val="000000"/>
          <w:sz w:val="20"/>
          <w:szCs w:val="20"/>
          <w:lang w:val="en-US" w:eastAsia="zh-CN"/>
        </w:rPr>
        <w:t>－</w:t>
      </w:r>
      <w:r w:rsidRPr="00861328">
        <w:rPr>
          <w:rFonts w:hAnsi="宋体" w:cs="宋体"/>
          <w:color w:val="000000"/>
          <w:sz w:val="20"/>
          <w:szCs w:val="20"/>
          <w:lang w:val="en-US" w:eastAsia="zh-CN"/>
        </w:rPr>
        <w:t xml:space="preserve"> </w:t>
      </w:r>
      <w:r w:rsidRPr="00861328">
        <w:rPr>
          <w:rFonts w:hAnsi="宋体" w:cs="宋体"/>
          <w:color w:val="000000"/>
          <w:sz w:val="20"/>
          <w:szCs w:val="20"/>
          <w:lang w:val="en-US" w:eastAsia="zh-CN"/>
        </w:rPr>
        <w:t>即大生物数据</w:t>
      </w:r>
      <w:r w:rsidRPr="00861328">
        <w:rPr>
          <w:rFonts w:hAnsi="宋体" w:cs="宋体"/>
          <w:color w:val="000000"/>
          <w:sz w:val="20"/>
          <w:szCs w:val="20"/>
          <w:lang w:val="en-US" w:eastAsia="zh-CN"/>
        </w:rPr>
        <w:t>Big Bio Data)</w:t>
      </w:r>
      <w:r>
        <w:rPr>
          <w:rFonts w:hAnsi="宋体" w:cs="宋体" w:hint="eastAsia"/>
          <w:color w:val="000000"/>
          <w:sz w:val="20"/>
          <w:szCs w:val="20"/>
          <w:lang w:val="en-US" w:eastAsia="zh-CN"/>
        </w:rPr>
        <w:t>也受专利保护</w:t>
      </w:r>
      <w:r w:rsidRPr="00861328">
        <w:rPr>
          <w:rFonts w:hAnsi="宋体" w:cs="宋体"/>
          <w:color w:val="000000"/>
          <w:sz w:val="20"/>
          <w:szCs w:val="20"/>
          <w:lang w:val="en-US" w:eastAsia="zh-CN"/>
        </w:rPr>
        <w:t>。</w:t>
      </w:r>
    </w:p>
    <w:p w14:paraId="2A9CC292" w14:textId="77777777" w:rsidR="00861328" w:rsidRPr="00861328" w:rsidRDefault="00861328" w:rsidP="008D1C8C">
      <w:pPr>
        <w:rPr>
          <w:rFonts w:hAnsi="宋体" w:cs="宋体"/>
          <w:color w:val="000000"/>
          <w:sz w:val="20"/>
          <w:szCs w:val="20"/>
          <w:lang w:val="en-US" w:eastAsia="zh-CN"/>
        </w:rPr>
      </w:pPr>
    </w:p>
    <w:p w14:paraId="1EDD3C8A" w14:textId="1E6555D0" w:rsidR="0016783A" w:rsidRPr="005518CB" w:rsidRDefault="0016783A" w:rsidP="0016783A">
      <w:pPr>
        <w:rPr>
          <w:b/>
          <w:noProof/>
          <w:color w:val="548DD4" w:themeColor="text2" w:themeTint="99"/>
          <w:sz w:val="21"/>
          <w:szCs w:val="21"/>
          <w:lang w:val="en-US" w:eastAsia="zh-CN"/>
        </w:rPr>
      </w:pPr>
      <w:r w:rsidRPr="005A3EC4">
        <w:rPr>
          <w:rFonts w:hint="eastAsia"/>
          <w:b/>
          <w:noProof/>
          <w:color w:val="548DD4" w:themeColor="text2" w:themeTint="99"/>
          <w:sz w:val="21"/>
          <w:szCs w:val="21"/>
          <w:lang w:val="en-US" w:eastAsia="zh-CN"/>
        </w:rPr>
        <w:t>合作方式</w:t>
      </w:r>
    </w:p>
    <w:p w14:paraId="63DD3F71" w14:textId="1AC68662" w:rsidR="00E16D6E" w:rsidRDefault="004A79F7" w:rsidP="0016783A">
      <w:pPr>
        <w:autoSpaceDE w:val="0"/>
        <w:autoSpaceDN w:val="0"/>
        <w:adjustRightInd w:val="0"/>
        <w:spacing w:after="240"/>
        <w:jc w:val="left"/>
        <w:rPr>
          <w:rFonts w:hAnsi="宋体" w:cs="宋体"/>
          <w:color w:val="000000"/>
          <w:sz w:val="20"/>
          <w:szCs w:val="20"/>
          <w:lang w:val="en-US" w:eastAsia="zh-CN"/>
        </w:rPr>
      </w:pPr>
      <w:r>
        <w:rPr>
          <w:rFonts w:hAnsi="宋体" w:cs="宋体" w:hint="eastAsia"/>
          <w:color w:val="000000"/>
          <w:sz w:val="20"/>
          <w:szCs w:val="20"/>
          <w:lang w:val="en-US" w:eastAsia="zh-CN"/>
        </w:rPr>
        <w:t>股权投资</w:t>
      </w:r>
      <w:r w:rsidR="0016783A" w:rsidRPr="00BE370F">
        <w:rPr>
          <w:rFonts w:hAnsi="宋体" w:cs="宋体" w:hint="eastAsia"/>
          <w:color w:val="000000"/>
          <w:sz w:val="20"/>
          <w:szCs w:val="20"/>
          <w:lang w:val="en-US" w:eastAsia="zh-CN"/>
        </w:rPr>
        <w:t>：</w:t>
      </w:r>
      <w:r w:rsidRPr="004A79F7">
        <w:rPr>
          <w:rFonts w:hAnsi="宋体" w:cs="宋体"/>
          <w:color w:val="000000"/>
          <w:sz w:val="20"/>
          <w:szCs w:val="20"/>
          <w:lang w:val="en-US" w:eastAsia="zh-CN"/>
        </w:rPr>
        <w:t>寻找在数字化诊断和医疗照护产业有背景知识丶有足够资本进行跟进投资的专业投资人</w:t>
      </w:r>
      <w:r w:rsidR="0016783A" w:rsidRPr="00BE370F">
        <w:rPr>
          <w:rFonts w:hAnsi="宋体" w:cs="宋体" w:hint="eastAsia"/>
          <w:color w:val="000000"/>
          <w:sz w:val="20"/>
          <w:szCs w:val="20"/>
          <w:lang w:val="en-US" w:eastAsia="zh-CN"/>
        </w:rPr>
        <w:t>。</w:t>
      </w:r>
    </w:p>
    <w:p w14:paraId="0044DD67" w14:textId="3ED441EA" w:rsidR="00C82D79" w:rsidRPr="0016783A" w:rsidRDefault="00E16D6E" w:rsidP="0016783A">
      <w:pPr>
        <w:autoSpaceDE w:val="0"/>
        <w:autoSpaceDN w:val="0"/>
        <w:adjustRightInd w:val="0"/>
        <w:spacing w:after="240"/>
        <w:jc w:val="left"/>
        <w:rPr>
          <w:noProof/>
          <w:color w:val="000000" w:themeColor="text1"/>
          <w:sz w:val="20"/>
          <w:szCs w:val="20"/>
          <w:lang w:val="en-US" w:eastAsia="zh-CN"/>
        </w:rPr>
      </w:pPr>
      <w:r>
        <w:rPr>
          <w:noProof/>
          <w:lang w:val="en-US" w:eastAsia="zh-CN"/>
        </w:rPr>
        <w:drawing>
          <wp:inline distT="0" distB="0" distL="0" distR="0" wp14:anchorId="45B23CD3" wp14:editId="70C645BC">
            <wp:extent cx="3215341" cy="2404110"/>
            <wp:effectExtent l="0" t="0" r="1079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屏幕快照 2015-08-19 上午10.01.23.png"/>
                    <pic:cNvPicPr/>
                  </pic:nvPicPr>
                  <pic:blipFill>
                    <a:blip r:embed="rId10">
                      <a:extLst>
                        <a:ext uri="{28A0092B-C50C-407E-A947-70E740481C1C}">
                          <a14:useLocalDpi xmlns:a14="http://schemas.microsoft.com/office/drawing/2010/main" val="0"/>
                        </a:ext>
                      </a:extLst>
                    </a:blip>
                    <a:stretch>
                      <a:fillRect/>
                    </a:stretch>
                  </pic:blipFill>
                  <pic:spPr>
                    <a:xfrm>
                      <a:off x="0" y="0"/>
                      <a:ext cx="3215470" cy="2404207"/>
                    </a:xfrm>
                    <a:prstGeom prst="rect">
                      <a:avLst/>
                    </a:prstGeom>
                  </pic:spPr>
                </pic:pic>
              </a:graphicData>
            </a:graphic>
          </wp:inline>
        </w:drawing>
      </w:r>
    </w:p>
    <w:sectPr w:rsidR="00C82D79" w:rsidRPr="0016783A" w:rsidSect="005D3621">
      <w:footerReference w:type="default" r:id="rId11"/>
      <w:type w:val="continuous"/>
      <w:pgSz w:w="11906" w:h="16838"/>
      <w:pgMar w:top="426" w:right="707" w:bottom="1843" w:left="709"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7E17F" w14:textId="77777777" w:rsidR="00761AF1" w:rsidRDefault="00761AF1" w:rsidP="00963649">
      <w:pPr>
        <w:spacing w:after="0" w:line="240" w:lineRule="auto"/>
      </w:pPr>
      <w:r>
        <w:separator/>
      </w:r>
    </w:p>
  </w:endnote>
  <w:endnote w:type="continuationSeparator" w:id="0">
    <w:p w14:paraId="4733364F" w14:textId="77777777" w:rsidR="00761AF1" w:rsidRDefault="00761AF1" w:rsidP="0096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4938" w14:textId="77777777" w:rsidR="0016783A" w:rsidRDefault="0016783A">
    <w:pPr>
      <w:pStyle w:val="a9"/>
    </w:pPr>
    <w:r>
      <w:t>Isis Enterprise</w:t>
    </w:r>
    <w:r>
      <w:ptab w:relativeTo="margin" w:alignment="center" w:leader="none"/>
    </w:r>
    <w:r>
      <w:fldChar w:fldCharType="begin"/>
    </w:r>
    <w:r>
      <w:instrText xml:space="preserve"> PAGE   \* MERGEFORMAT </w:instrText>
    </w:r>
    <w:r>
      <w:fldChar w:fldCharType="separate"/>
    </w:r>
    <w:r>
      <w:rPr>
        <w:noProof/>
      </w:rPr>
      <w:t>2</w:t>
    </w:r>
    <w:r>
      <w:fldChar w:fldCharType="end"/>
    </w:r>
    <w:r>
      <w:ptab w:relativeTo="margin" w:alignment="right" w:leader="none"/>
    </w: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0E09" w14:textId="77777777" w:rsidR="00761AF1" w:rsidRDefault="00761AF1" w:rsidP="00963649">
      <w:pPr>
        <w:spacing w:after="0" w:line="240" w:lineRule="auto"/>
      </w:pPr>
      <w:r>
        <w:separator/>
      </w:r>
    </w:p>
  </w:footnote>
  <w:footnote w:type="continuationSeparator" w:id="0">
    <w:p w14:paraId="160A8F1C" w14:textId="77777777" w:rsidR="00761AF1" w:rsidRDefault="00761AF1" w:rsidP="0096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027"/>
    <w:multiLevelType w:val="hybridMultilevel"/>
    <w:tmpl w:val="231C3A60"/>
    <w:lvl w:ilvl="0" w:tplc="EAF2F488">
      <w:start w:val="1"/>
      <w:numFmt w:val="bullet"/>
      <w:pStyle w:val="Blts1F6"/>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5127"/>
    <w:multiLevelType w:val="hybridMultilevel"/>
    <w:tmpl w:val="124688A4"/>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C87BD6"/>
    <w:multiLevelType w:val="hybridMultilevel"/>
    <w:tmpl w:val="AAE6E4F0"/>
    <w:lvl w:ilvl="0" w:tplc="3A8EACF4">
      <w:start w:val="1"/>
      <w:numFmt w:val="bullet"/>
      <w:lvlText w:val=""/>
      <w:lvlJc w:val="left"/>
      <w:pPr>
        <w:ind w:left="720" w:hanging="360"/>
      </w:pPr>
      <w:rPr>
        <w:rFonts w:ascii="Symbol" w:hAnsi="Symbol" w:hint="default"/>
      </w:rPr>
    </w:lvl>
    <w:lvl w:ilvl="1" w:tplc="5FEC5774">
      <w:start w:val="1"/>
      <w:numFmt w:val="bullet"/>
      <w:pStyle w:val="Bts2F7"/>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4E63"/>
    <w:multiLevelType w:val="hybridMultilevel"/>
    <w:tmpl w:val="D82CA5C6"/>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0977884"/>
    <w:multiLevelType w:val="hybridMultilevel"/>
    <w:tmpl w:val="53E4A56A"/>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674423"/>
    <w:multiLevelType w:val="hybridMultilevel"/>
    <w:tmpl w:val="7D1624F0"/>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8D47E04"/>
    <w:multiLevelType w:val="multilevel"/>
    <w:tmpl w:val="3034A088"/>
    <w:lvl w:ilvl="0">
      <w:start w:val="1"/>
      <w:numFmt w:val="decimal"/>
      <w:pStyle w:val="Hdg1Num"/>
      <w:lvlText w:val="%1."/>
      <w:lvlJc w:val="left"/>
      <w:pPr>
        <w:ind w:left="360" w:hanging="360"/>
      </w:pPr>
    </w:lvl>
    <w:lvl w:ilvl="1">
      <w:start w:val="1"/>
      <w:numFmt w:val="decimal"/>
      <w:pStyle w:val="Hdg2Num"/>
      <w:lvlText w:val="%1.%2."/>
      <w:lvlJc w:val="left"/>
      <w:pPr>
        <w:ind w:left="792" w:hanging="432"/>
      </w:pPr>
    </w:lvl>
    <w:lvl w:ilvl="2">
      <w:start w:val="1"/>
      <w:numFmt w:val="decimal"/>
      <w:pStyle w:val="Hdg3Num"/>
      <w:lvlText w:val="%1.%2.%3."/>
      <w:lvlJc w:val="left"/>
      <w:pPr>
        <w:ind w:left="1224" w:hanging="504"/>
      </w:pPr>
    </w:lvl>
    <w:lvl w:ilvl="3">
      <w:start w:val="1"/>
      <w:numFmt w:val="decimal"/>
      <w:pStyle w:val="Hdg4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9C3231"/>
    <w:multiLevelType w:val="hybridMultilevel"/>
    <w:tmpl w:val="8DAA2EDE"/>
    <w:lvl w:ilvl="0" w:tplc="09963B7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720"/>
  <w:drawingGridHorizontalSpacing w:val="90"/>
  <w:displayHorizontalDrawingGridEvery w:val="2"/>
  <w:characterSpacingControl w:val="doNotCompress"/>
  <w:hdrShapeDefaults>
    <o:shapedefaults v:ext="edit" spidmax="2049">
      <o:colormru v:ext="edit" colors="#002147,#80a1c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5E"/>
    <w:rsid w:val="00002CF3"/>
    <w:rsid w:val="00013699"/>
    <w:rsid w:val="00030149"/>
    <w:rsid w:val="000342DC"/>
    <w:rsid w:val="000366F7"/>
    <w:rsid w:val="000425F8"/>
    <w:rsid w:val="00063548"/>
    <w:rsid w:val="00064882"/>
    <w:rsid w:val="00081BD8"/>
    <w:rsid w:val="00091350"/>
    <w:rsid w:val="000A01F5"/>
    <w:rsid w:val="000A4A69"/>
    <w:rsid w:val="000B305A"/>
    <w:rsid w:val="000C49E9"/>
    <w:rsid w:val="000C6F36"/>
    <w:rsid w:val="000D567B"/>
    <w:rsid w:val="000D5AAE"/>
    <w:rsid w:val="000D713A"/>
    <w:rsid w:val="000E0B02"/>
    <w:rsid w:val="000F3CC2"/>
    <w:rsid w:val="000F5B9B"/>
    <w:rsid w:val="00101B5A"/>
    <w:rsid w:val="00107BE4"/>
    <w:rsid w:val="00126035"/>
    <w:rsid w:val="00135E6B"/>
    <w:rsid w:val="00137C10"/>
    <w:rsid w:val="001428CC"/>
    <w:rsid w:val="0014485E"/>
    <w:rsid w:val="00147839"/>
    <w:rsid w:val="001478ED"/>
    <w:rsid w:val="0015219C"/>
    <w:rsid w:val="00154763"/>
    <w:rsid w:val="00157BF4"/>
    <w:rsid w:val="0016384D"/>
    <w:rsid w:val="0016783A"/>
    <w:rsid w:val="0017139F"/>
    <w:rsid w:val="00173E13"/>
    <w:rsid w:val="001753F8"/>
    <w:rsid w:val="00184051"/>
    <w:rsid w:val="00184129"/>
    <w:rsid w:val="001927DE"/>
    <w:rsid w:val="001957B8"/>
    <w:rsid w:val="001A143A"/>
    <w:rsid w:val="001A3203"/>
    <w:rsid w:val="001A7BA1"/>
    <w:rsid w:val="001B135C"/>
    <w:rsid w:val="001C7689"/>
    <w:rsid w:val="001C7FFC"/>
    <w:rsid w:val="001D0AC9"/>
    <w:rsid w:val="001E119E"/>
    <w:rsid w:val="001E3693"/>
    <w:rsid w:val="001E4EE9"/>
    <w:rsid w:val="001E52E7"/>
    <w:rsid w:val="001E7425"/>
    <w:rsid w:val="001F0CF6"/>
    <w:rsid w:val="00202C0F"/>
    <w:rsid w:val="00210FA4"/>
    <w:rsid w:val="002175FC"/>
    <w:rsid w:val="002309EB"/>
    <w:rsid w:val="002427C7"/>
    <w:rsid w:val="002429EC"/>
    <w:rsid w:val="0025137D"/>
    <w:rsid w:val="00251A4C"/>
    <w:rsid w:val="00252B29"/>
    <w:rsid w:val="00261826"/>
    <w:rsid w:val="0026534F"/>
    <w:rsid w:val="0027026D"/>
    <w:rsid w:val="00274BD0"/>
    <w:rsid w:val="00291BD3"/>
    <w:rsid w:val="002C38BE"/>
    <w:rsid w:val="002C4E18"/>
    <w:rsid w:val="002C5E43"/>
    <w:rsid w:val="002E2002"/>
    <w:rsid w:val="002F2B34"/>
    <w:rsid w:val="003074B2"/>
    <w:rsid w:val="00307BEF"/>
    <w:rsid w:val="003208B4"/>
    <w:rsid w:val="00330E0B"/>
    <w:rsid w:val="00340EE6"/>
    <w:rsid w:val="00351FA9"/>
    <w:rsid w:val="00352A86"/>
    <w:rsid w:val="00356D8F"/>
    <w:rsid w:val="00364754"/>
    <w:rsid w:val="003656CE"/>
    <w:rsid w:val="0037613A"/>
    <w:rsid w:val="00376BDD"/>
    <w:rsid w:val="00382C6B"/>
    <w:rsid w:val="003850E6"/>
    <w:rsid w:val="0038736E"/>
    <w:rsid w:val="0039160A"/>
    <w:rsid w:val="00392798"/>
    <w:rsid w:val="00393411"/>
    <w:rsid w:val="00395C7B"/>
    <w:rsid w:val="00396771"/>
    <w:rsid w:val="003A5A94"/>
    <w:rsid w:val="003D0BA8"/>
    <w:rsid w:val="003D47BE"/>
    <w:rsid w:val="003E403D"/>
    <w:rsid w:val="003E7C05"/>
    <w:rsid w:val="003F0BC3"/>
    <w:rsid w:val="003F5E3B"/>
    <w:rsid w:val="00402A4D"/>
    <w:rsid w:val="00403051"/>
    <w:rsid w:val="0040495D"/>
    <w:rsid w:val="0041377D"/>
    <w:rsid w:val="00416C07"/>
    <w:rsid w:val="0042029C"/>
    <w:rsid w:val="00421002"/>
    <w:rsid w:val="004304A3"/>
    <w:rsid w:val="0043212E"/>
    <w:rsid w:val="004354B7"/>
    <w:rsid w:val="00440E0F"/>
    <w:rsid w:val="00447220"/>
    <w:rsid w:val="00451F70"/>
    <w:rsid w:val="004522D8"/>
    <w:rsid w:val="004555C9"/>
    <w:rsid w:val="00461587"/>
    <w:rsid w:val="00465BC3"/>
    <w:rsid w:val="0046652D"/>
    <w:rsid w:val="00486294"/>
    <w:rsid w:val="004A3450"/>
    <w:rsid w:val="004A5398"/>
    <w:rsid w:val="004A79F7"/>
    <w:rsid w:val="004C2061"/>
    <w:rsid w:val="004C2AF0"/>
    <w:rsid w:val="004C30B5"/>
    <w:rsid w:val="004C639C"/>
    <w:rsid w:val="004D347A"/>
    <w:rsid w:val="004D3B2A"/>
    <w:rsid w:val="004D3F1C"/>
    <w:rsid w:val="004E2E44"/>
    <w:rsid w:val="004E4417"/>
    <w:rsid w:val="004E7B57"/>
    <w:rsid w:val="004F3979"/>
    <w:rsid w:val="004F79F3"/>
    <w:rsid w:val="00501066"/>
    <w:rsid w:val="00510272"/>
    <w:rsid w:val="005170D4"/>
    <w:rsid w:val="00520915"/>
    <w:rsid w:val="005307C0"/>
    <w:rsid w:val="00534F13"/>
    <w:rsid w:val="0053519B"/>
    <w:rsid w:val="00537B13"/>
    <w:rsid w:val="00543A7F"/>
    <w:rsid w:val="005449B2"/>
    <w:rsid w:val="00544DD5"/>
    <w:rsid w:val="005518CB"/>
    <w:rsid w:val="0055311C"/>
    <w:rsid w:val="0055636A"/>
    <w:rsid w:val="00563E0E"/>
    <w:rsid w:val="005662B1"/>
    <w:rsid w:val="0056700C"/>
    <w:rsid w:val="00571925"/>
    <w:rsid w:val="00572B57"/>
    <w:rsid w:val="00583AA6"/>
    <w:rsid w:val="00585609"/>
    <w:rsid w:val="00586457"/>
    <w:rsid w:val="00591A57"/>
    <w:rsid w:val="0059380E"/>
    <w:rsid w:val="005A0A77"/>
    <w:rsid w:val="005A208F"/>
    <w:rsid w:val="005A3EC4"/>
    <w:rsid w:val="005A3F6D"/>
    <w:rsid w:val="005B5B0B"/>
    <w:rsid w:val="005C159C"/>
    <w:rsid w:val="005D3621"/>
    <w:rsid w:val="005E1699"/>
    <w:rsid w:val="00603127"/>
    <w:rsid w:val="00606199"/>
    <w:rsid w:val="006207A0"/>
    <w:rsid w:val="0062601A"/>
    <w:rsid w:val="00636747"/>
    <w:rsid w:val="00670393"/>
    <w:rsid w:val="006715C8"/>
    <w:rsid w:val="00671C17"/>
    <w:rsid w:val="006742A6"/>
    <w:rsid w:val="006940C7"/>
    <w:rsid w:val="0069410A"/>
    <w:rsid w:val="006A65DD"/>
    <w:rsid w:val="006B1169"/>
    <w:rsid w:val="006C4BC9"/>
    <w:rsid w:val="006D08DE"/>
    <w:rsid w:val="006E1E77"/>
    <w:rsid w:val="006E2ED9"/>
    <w:rsid w:val="006E79FD"/>
    <w:rsid w:val="006F0575"/>
    <w:rsid w:val="006F24CC"/>
    <w:rsid w:val="006F5743"/>
    <w:rsid w:val="006F5C18"/>
    <w:rsid w:val="0070246A"/>
    <w:rsid w:val="0071092F"/>
    <w:rsid w:val="00717D3F"/>
    <w:rsid w:val="00740364"/>
    <w:rsid w:val="00742D2C"/>
    <w:rsid w:val="0074643F"/>
    <w:rsid w:val="00756062"/>
    <w:rsid w:val="00761AF1"/>
    <w:rsid w:val="00772107"/>
    <w:rsid w:val="007928AD"/>
    <w:rsid w:val="007A0DB2"/>
    <w:rsid w:val="007A7CF3"/>
    <w:rsid w:val="007D546C"/>
    <w:rsid w:val="007E1577"/>
    <w:rsid w:val="007F2B23"/>
    <w:rsid w:val="007F5979"/>
    <w:rsid w:val="007F6D96"/>
    <w:rsid w:val="00805A21"/>
    <w:rsid w:val="0081591C"/>
    <w:rsid w:val="0082587C"/>
    <w:rsid w:val="00832F36"/>
    <w:rsid w:val="00837E3D"/>
    <w:rsid w:val="00841807"/>
    <w:rsid w:val="00861328"/>
    <w:rsid w:val="0086424B"/>
    <w:rsid w:val="0086503E"/>
    <w:rsid w:val="00867BF3"/>
    <w:rsid w:val="00872F6D"/>
    <w:rsid w:val="008840A4"/>
    <w:rsid w:val="008874BE"/>
    <w:rsid w:val="008933DC"/>
    <w:rsid w:val="00894E5C"/>
    <w:rsid w:val="008A08A1"/>
    <w:rsid w:val="008A365E"/>
    <w:rsid w:val="008B72C0"/>
    <w:rsid w:val="008D1C8C"/>
    <w:rsid w:val="008D4909"/>
    <w:rsid w:val="008F2000"/>
    <w:rsid w:val="008F545D"/>
    <w:rsid w:val="00902553"/>
    <w:rsid w:val="0090305F"/>
    <w:rsid w:val="009125A7"/>
    <w:rsid w:val="00926181"/>
    <w:rsid w:val="00934E08"/>
    <w:rsid w:val="00950BC4"/>
    <w:rsid w:val="0095430E"/>
    <w:rsid w:val="00957526"/>
    <w:rsid w:val="009622DC"/>
    <w:rsid w:val="00962E62"/>
    <w:rsid w:val="00963649"/>
    <w:rsid w:val="009771A3"/>
    <w:rsid w:val="00984D17"/>
    <w:rsid w:val="00987786"/>
    <w:rsid w:val="00995F27"/>
    <w:rsid w:val="009A3941"/>
    <w:rsid w:val="009A40CD"/>
    <w:rsid w:val="009B0890"/>
    <w:rsid w:val="009B15C6"/>
    <w:rsid w:val="009B3045"/>
    <w:rsid w:val="009D159F"/>
    <w:rsid w:val="009D41BD"/>
    <w:rsid w:val="009E3861"/>
    <w:rsid w:val="009F7D5C"/>
    <w:rsid w:val="00A03B5B"/>
    <w:rsid w:val="00A06243"/>
    <w:rsid w:val="00A168A1"/>
    <w:rsid w:val="00A20745"/>
    <w:rsid w:val="00A22E1F"/>
    <w:rsid w:val="00A368DB"/>
    <w:rsid w:val="00A44AA5"/>
    <w:rsid w:val="00A4587A"/>
    <w:rsid w:val="00A614EB"/>
    <w:rsid w:val="00A6322B"/>
    <w:rsid w:val="00A65511"/>
    <w:rsid w:val="00A753F6"/>
    <w:rsid w:val="00A818A2"/>
    <w:rsid w:val="00A86C5B"/>
    <w:rsid w:val="00A93A2D"/>
    <w:rsid w:val="00A93C22"/>
    <w:rsid w:val="00AB2955"/>
    <w:rsid w:val="00AC1B2F"/>
    <w:rsid w:val="00AD3107"/>
    <w:rsid w:val="00AD54F4"/>
    <w:rsid w:val="00AD6B3F"/>
    <w:rsid w:val="00AE45A0"/>
    <w:rsid w:val="00AE5787"/>
    <w:rsid w:val="00AF0148"/>
    <w:rsid w:val="00AF36DF"/>
    <w:rsid w:val="00AF4BBE"/>
    <w:rsid w:val="00AF6659"/>
    <w:rsid w:val="00B06983"/>
    <w:rsid w:val="00B12403"/>
    <w:rsid w:val="00B23A5D"/>
    <w:rsid w:val="00B24D55"/>
    <w:rsid w:val="00B3023B"/>
    <w:rsid w:val="00B37593"/>
    <w:rsid w:val="00B41F95"/>
    <w:rsid w:val="00B4647B"/>
    <w:rsid w:val="00B64077"/>
    <w:rsid w:val="00B803BA"/>
    <w:rsid w:val="00BB5505"/>
    <w:rsid w:val="00BC31AE"/>
    <w:rsid w:val="00BE322C"/>
    <w:rsid w:val="00BE370F"/>
    <w:rsid w:val="00BF3A33"/>
    <w:rsid w:val="00BF6071"/>
    <w:rsid w:val="00BF61C9"/>
    <w:rsid w:val="00C150B4"/>
    <w:rsid w:val="00C27905"/>
    <w:rsid w:val="00C43A2D"/>
    <w:rsid w:val="00C463FD"/>
    <w:rsid w:val="00C4766A"/>
    <w:rsid w:val="00C516B8"/>
    <w:rsid w:val="00C5264F"/>
    <w:rsid w:val="00C54DF4"/>
    <w:rsid w:val="00C61E71"/>
    <w:rsid w:val="00C76128"/>
    <w:rsid w:val="00C82D79"/>
    <w:rsid w:val="00C877E6"/>
    <w:rsid w:val="00C87C1E"/>
    <w:rsid w:val="00C922F6"/>
    <w:rsid w:val="00CA013B"/>
    <w:rsid w:val="00CA0308"/>
    <w:rsid w:val="00CA6A36"/>
    <w:rsid w:val="00CA77D8"/>
    <w:rsid w:val="00CB2F52"/>
    <w:rsid w:val="00CC37ED"/>
    <w:rsid w:val="00CE133D"/>
    <w:rsid w:val="00D03FE5"/>
    <w:rsid w:val="00D06C3B"/>
    <w:rsid w:val="00D1229E"/>
    <w:rsid w:val="00D16C39"/>
    <w:rsid w:val="00D23C4A"/>
    <w:rsid w:val="00D2459F"/>
    <w:rsid w:val="00D247AD"/>
    <w:rsid w:val="00D26AC2"/>
    <w:rsid w:val="00D31B7E"/>
    <w:rsid w:val="00D40813"/>
    <w:rsid w:val="00D40C16"/>
    <w:rsid w:val="00D43FE4"/>
    <w:rsid w:val="00D5098F"/>
    <w:rsid w:val="00D5236B"/>
    <w:rsid w:val="00D53E8E"/>
    <w:rsid w:val="00D666E4"/>
    <w:rsid w:val="00D6760F"/>
    <w:rsid w:val="00D70610"/>
    <w:rsid w:val="00D7097B"/>
    <w:rsid w:val="00D807F1"/>
    <w:rsid w:val="00D93C30"/>
    <w:rsid w:val="00DA4194"/>
    <w:rsid w:val="00DA6580"/>
    <w:rsid w:val="00DA6F5D"/>
    <w:rsid w:val="00DB5B3B"/>
    <w:rsid w:val="00DC00FE"/>
    <w:rsid w:val="00DC123E"/>
    <w:rsid w:val="00DC1D80"/>
    <w:rsid w:val="00DC345F"/>
    <w:rsid w:val="00DD1BB7"/>
    <w:rsid w:val="00DE1761"/>
    <w:rsid w:val="00DF31C6"/>
    <w:rsid w:val="00E05587"/>
    <w:rsid w:val="00E072E3"/>
    <w:rsid w:val="00E11144"/>
    <w:rsid w:val="00E12205"/>
    <w:rsid w:val="00E16D6E"/>
    <w:rsid w:val="00E17A4C"/>
    <w:rsid w:val="00E234FA"/>
    <w:rsid w:val="00E26063"/>
    <w:rsid w:val="00E308DF"/>
    <w:rsid w:val="00E35D49"/>
    <w:rsid w:val="00E42528"/>
    <w:rsid w:val="00E571FF"/>
    <w:rsid w:val="00E60382"/>
    <w:rsid w:val="00E74D7E"/>
    <w:rsid w:val="00E74EB4"/>
    <w:rsid w:val="00E753A0"/>
    <w:rsid w:val="00E805EB"/>
    <w:rsid w:val="00E83CE8"/>
    <w:rsid w:val="00E8792A"/>
    <w:rsid w:val="00E91759"/>
    <w:rsid w:val="00E96288"/>
    <w:rsid w:val="00E96AEB"/>
    <w:rsid w:val="00EC2F29"/>
    <w:rsid w:val="00EC485D"/>
    <w:rsid w:val="00ED5D89"/>
    <w:rsid w:val="00EE17EB"/>
    <w:rsid w:val="00EE5F7D"/>
    <w:rsid w:val="00EF3667"/>
    <w:rsid w:val="00EF5BA4"/>
    <w:rsid w:val="00F03566"/>
    <w:rsid w:val="00F14AAD"/>
    <w:rsid w:val="00F2043C"/>
    <w:rsid w:val="00F22F54"/>
    <w:rsid w:val="00F3619E"/>
    <w:rsid w:val="00F3635E"/>
    <w:rsid w:val="00F614B7"/>
    <w:rsid w:val="00F70110"/>
    <w:rsid w:val="00F837FA"/>
    <w:rsid w:val="00F935A9"/>
    <w:rsid w:val="00F95222"/>
    <w:rsid w:val="00F97833"/>
    <w:rsid w:val="00FA42B9"/>
    <w:rsid w:val="00FB101F"/>
    <w:rsid w:val="00FD300A"/>
    <w:rsid w:val="00FD3D92"/>
    <w:rsid w:val="00FD78B4"/>
    <w:rsid w:val="00FF4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2147,#80a1c8"/>
    </o:shapedefaults>
    <o:shapelayout v:ext="edit">
      <o:idmap v:ext="edit" data="1"/>
    </o:shapelayout>
  </w:shapeDefaults>
  <w:decimalSymbol w:val="."/>
  <w:listSeparator w:val=","/>
  <w14:docId w14:val="682E1DC1"/>
  <w15:docId w15:val="{C45528F5-8CA5-47E1-92BD-FE6E551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18"/>
        <w:szCs w:val="22"/>
        <w:lang w:val="en-GB" w:eastAsia="en-US" w:bidi="ar-SA"/>
      </w:rPr>
    </w:rPrDefault>
    <w:pPrDefault>
      <w:pPr>
        <w:spacing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F8)"/>
    <w:qFormat/>
    <w:rsid w:val="00C4766A"/>
    <w:pPr>
      <w:jc w:val="both"/>
    </w:pPr>
  </w:style>
  <w:style w:type="paragraph" w:styleId="1">
    <w:name w:val="heading 1"/>
    <w:aliases w:val="(F9)"/>
    <w:basedOn w:val="a"/>
    <w:next w:val="a"/>
    <w:link w:val="1Char"/>
    <w:uiPriority w:val="9"/>
    <w:qFormat/>
    <w:rsid w:val="0095430E"/>
    <w:pPr>
      <w:keepNext/>
      <w:keepLines/>
      <w:spacing w:before="480" w:after="0"/>
      <w:jc w:val="left"/>
      <w:outlineLvl w:val="0"/>
    </w:pPr>
    <w:rPr>
      <w:rFonts w:eastAsiaTheme="majorEastAsia" w:cstheme="majorBidi"/>
      <w:b/>
      <w:bCs/>
      <w:sz w:val="28"/>
      <w:szCs w:val="28"/>
    </w:rPr>
  </w:style>
  <w:style w:type="paragraph" w:styleId="2">
    <w:name w:val="heading 2"/>
    <w:aliases w:val="(F10)"/>
    <w:basedOn w:val="a"/>
    <w:next w:val="a"/>
    <w:link w:val="2Char"/>
    <w:uiPriority w:val="9"/>
    <w:unhideWhenUsed/>
    <w:qFormat/>
    <w:rsid w:val="0095430E"/>
    <w:pPr>
      <w:keepNext/>
      <w:keepLines/>
      <w:spacing w:before="200" w:after="0"/>
      <w:jc w:val="left"/>
      <w:outlineLvl w:val="1"/>
    </w:pPr>
    <w:rPr>
      <w:rFonts w:eastAsiaTheme="majorEastAsia" w:cstheme="majorBidi"/>
      <w:b/>
      <w:bCs/>
      <w:sz w:val="24"/>
      <w:szCs w:val="24"/>
    </w:rPr>
  </w:style>
  <w:style w:type="paragraph" w:styleId="3">
    <w:name w:val="heading 3"/>
    <w:aliases w:val="(F11)"/>
    <w:basedOn w:val="a"/>
    <w:next w:val="a"/>
    <w:link w:val="3Char"/>
    <w:uiPriority w:val="9"/>
    <w:unhideWhenUsed/>
    <w:qFormat/>
    <w:rsid w:val="0095430E"/>
    <w:pPr>
      <w:keepNext/>
      <w:keepLines/>
      <w:spacing w:before="200" w:after="0"/>
      <w:outlineLvl w:val="2"/>
    </w:pPr>
    <w:rPr>
      <w:rFonts w:eastAsiaTheme="majorEastAsia" w:cstheme="majorBidi"/>
      <w:b/>
      <w:bCs/>
      <w:i/>
      <w:sz w:val="22"/>
    </w:rPr>
  </w:style>
  <w:style w:type="paragraph" w:styleId="4">
    <w:name w:val="heading 4"/>
    <w:aliases w:val="(F12)"/>
    <w:basedOn w:val="a"/>
    <w:next w:val="a"/>
    <w:link w:val="4Char"/>
    <w:uiPriority w:val="9"/>
    <w:unhideWhenUsed/>
    <w:qFormat/>
    <w:rsid w:val="0095430E"/>
    <w:pPr>
      <w:keepNext/>
      <w:keepLines/>
      <w:spacing w:before="200" w:after="0"/>
      <w:jc w:val="left"/>
      <w:outlineLvl w:val="3"/>
    </w:pPr>
    <w:rPr>
      <w:rFonts w:eastAsiaTheme="majorEastAsia" w:cstheme="majorBidi"/>
      <w:b/>
      <w:bCs/>
      <w:iCs/>
    </w:rPr>
  </w:style>
  <w:style w:type="paragraph" w:styleId="5">
    <w:name w:val="heading 5"/>
    <w:basedOn w:val="a"/>
    <w:next w:val="a"/>
    <w:link w:val="5Char"/>
    <w:uiPriority w:val="9"/>
    <w:semiHidden/>
    <w:unhideWhenUsed/>
    <w:rsid w:val="00C4766A"/>
    <w:pPr>
      <w:keepNext/>
      <w:keepLines/>
      <w:spacing w:before="200" w:after="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F9) Char"/>
    <w:basedOn w:val="a0"/>
    <w:link w:val="1"/>
    <w:uiPriority w:val="9"/>
    <w:rsid w:val="0095430E"/>
    <w:rPr>
      <w:rFonts w:eastAsiaTheme="majorEastAsia" w:cstheme="majorBidi"/>
      <w:b/>
      <w:bCs/>
      <w:sz w:val="28"/>
      <w:szCs w:val="28"/>
    </w:rPr>
  </w:style>
  <w:style w:type="character" w:customStyle="1" w:styleId="2Char">
    <w:name w:val="标题 2 Char"/>
    <w:aliases w:val="(F10) Char"/>
    <w:basedOn w:val="a0"/>
    <w:link w:val="2"/>
    <w:uiPriority w:val="9"/>
    <w:rsid w:val="0095430E"/>
    <w:rPr>
      <w:rFonts w:eastAsiaTheme="majorEastAsia" w:cstheme="majorBidi"/>
      <w:b/>
      <w:bCs/>
      <w:sz w:val="24"/>
      <w:szCs w:val="24"/>
    </w:rPr>
  </w:style>
  <w:style w:type="character" w:customStyle="1" w:styleId="3Char">
    <w:name w:val="标题 3 Char"/>
    <w:aliases w:val="(F11) Char"/>
    <w:basedOn w:val="a0"/>
    <w:link w:val="3"/>
    <w:uiPriority w:val="9"/>
    <w:rsid w:val="0095430E"/>
    <w:rPr>
      <w:rFonts w:eastAsiaTheme="majorEastAsia" w:cstheme="majorBidi"/>
      <w:b/>
      <w:bCs/>
      <w:i/>
      <w:sz w:val="22"/>
    </w:rPr>
  </w:style>
  <w:style w:type="character" w:customStyle="1" w:styleId="4Char">
    <w:name w:val="标题 4 Char"/>
    <w:aliases w:val="(F12) Char"/>
    <w:basedOn w:val="a0"/>
    <w:link w:val="4"/>
    <w:uiPriority w:val="9"/>
    <w:rsid w:val="0095430E"/>
    <w:rPr>
      <w:rFonts w:eastAsiaTheme="majorEastAsia" w:cstheme="majorBidi"/>
      <w:b/>
      <w:bCs/>
      <w:iCs/>
    </w:rPr>
  </w:style>
  <w:style w:type="character" w:customStyle="1" w:styleId="5Char">
    <w:name w:val="标题 5 Char"/>
    <w:basedOn w:val="a0"/>
    <w:link w:val="5"/>
    <w:uiPriority w:val="9"/>
    <w:semiHidden/>
    <w:rsid w:val="00C4766A"/>
    <w:rPr>
      <w:rFonts w:asciiTheme="majorHAnsi" w:eastAsiaTheme="majorEastAsia" w:hAnsiTheme="majorHAnsi" w:cstheme="majorBidi"/>
    </w:rPr>
  </w:style>
  <w:style w:type="paragraph" w:customStyle="1" w:styleId="Hdg1Num">
    <w:name w:val="Hdg1Num"/>
    <w:basedOn w:val="1"/>
    <w:next w:val="a"/>
    <w:qFormat/>
    <w:rsid w:val="002427C7"/>
    <w:pPr>
      <w:numPr>
        <w:numId w:val="1"/>
      </w:numPr>
    </w:pPr>
  </w:style>
  <w:style w:type="paragraph" w:customStyle="1" w:styleId="Hdg2Num">
    <w:name w:val="Hdg2Num"/>
    <w:basedOn w:val="2"/>
    <w:next w:val="a"/>
    <w:qFormat/>
    <w:rsid w:val="007F2B23"/>
    <w:pPr>
      <w:numPr>
        <w:ilvl w:val="1"/>
        <w:numId w:val="1"/>
      </w:numPr>
      <w:ind w:left="432"/>
    </w:pPr>
  </w:style>
  <w:style w:type="paragraph" w:customStyle="1" w:styleId="Hdg3Num">
    <w:name w:val="Hdg3Num"/>
    <w:basedOn w:val="3"/>
    <w:next w:val="a"/>
    <w:qFormat/>
    <w:rsid w:val="007F2B23"/>
    <w:pPr>
      <w:numPr>
        <w:ilvl w:val="2"/>
        <w:numId w:val="1"/>
      </w:numPr>
      <w:ind w:left="504"/>
    </w:pPr>
  </w:style>
  <w:style w:type="paragraph" w:customStyle="1" w:styleId="Hdg4Num">
    <w:name w:val="Hdg4Num"/>
    <w:basedOn w:val="4"/>
    <w:next w:val="a"/>
    <w:qFormat/>
    <w:rsid w:val="007F2B23"/>
    <w:pPr>
      <w:numPr>
        <w:ilvl w:val="3"/>
        <w:numId w:val="1"/>
      </w:numPr>
      <w:ind w:left="648"/>
    </w:pPr>
  </w:style>
  <w:style w:type="paragraph" w:customStyle="1" w:styleId="NormLft">
    <w:name w:val="NormLft"/>
    <w:basedOn w:val="a"/>
    <w:qFormat/>
    <w:rsid w:val="002427C7"/>
    <w:pPr>
      <w:jc w:val="left"/>
    </w:pPr>
  </w:style>
  <w:style w:type="paragraph" w:customStyle="1" w:styleId="Blts1F6">
    <w:name w:val="Blts1 (F6)"/>
    <w:basedOn w:val="a"/>
    <w:qFormat/>
    <w:rsid w:val="002427C7"/>
    <w:pPr>
      <w:numPr>
        <w:numId w:val="2"/>
      </w:numPr>
      <w:spacing w:line="300" w:lineRule="exact"/>
      <w:jc w:val="left"/>
    </w:pPr>
    <w:rPr>
      <w:rFonts w:eastAsia="Times" w:cs="Times New Roman"/>
      <w:szCs w:val="20"/>
    </w:rPr>
  </w:style>
  <w:style w:type="paragraph" w:customStyle="1" w:styleId="Bts2F7">
    <w:name w:val="Bts2 (F7)"/>
    <w:basedOn w:val="Blts1F6"/>
    <w:qFormat/>
    <w:rsid w:val="002427C7"/>
    <w:pPr>
      <w:numPr>
        <w:ilvl w:val="1"/>
        <w:numId w:val="3"/>
      </w:numPr>
    </w:pPr>
  </w:style>
  <w:style w:type="paragraph" w:styleId="a3">
    <w:name w:val="Balloon Text"/>
    <w:basedOn w:val="a"/>
    <w:link w:val="Char"/>
    <w:uiPriority w:val="99"/>
    <w:semiHidden/>
    <w:unhideWhenUsed/>
    <w:rsid w:val="00DA6F5D"/>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DA6F5D"/>
    <w:rPr>
      <w:rFonts w:ascii="Tahoma" w:hAnsi="Tahoma" w:cs="Tahoma"/>
      <w:sz w:val="16"/>
      <w:szCs w:val="16"/>
    </w:rPr>
  </w:style>
  <w:style w:type="paragraph" w:styleId="a4">
    <w:name w:val="caption"/>
    <w:basedOn w:val="a"/>
    <w:next w:val="a"/>
    <w:uiPriority w:val="35"/>
    <w:unhideWhenUsed/>
    <w:qFormat/>
    <w:rsid w:val="00A22E1F"/>
    <w:pPr>
      <w:spacing w:after="0" w:line="240" w:lineRule="auto"/>
    </w:pPr>
    <w:rPr>
      <w:bCs/>
      <w:i/>
      <w:sz w:val="16"/>
      <w:szCs w:val="18"/>
    </w:rPr>
  </w:style>
  <w:style w:type="paragraph" w:styleId="TOC">
    <w:name w:val="TOC Heading"/>
    <w:basedOn w:val="1"/>
    <w:next w:val="a"/>
    <w:uiPriority w:val="39"/>
    <w:semiHidden/>
    <w:unhideWhenUsed/>
    <w:qFormat/>
    <w:rsid w:val="00DD1BB7"/>
    <w:pPr>
      <w:spacing w:line="276" w:lineRule="auto"/>
      <w:outlineLvl w:val="9"/>
    </w:pPr>
    <w:rPr>
      <w:color w:val="365F91" w:themeColor="accent1" w:themeShade="BF"/>
      <w:lang w:val="en-US"/>
    </w:rPr>
  </w:style>
  <w:style w:type="paragraph" w:styleId="10">
    <w:name w:val="toc 1"/>
    <w:basedOn w:val="a"/>
    <w:next w:val="a"/>
    <w:autoRedefine/>
    <w:uiPriority w:val="39"/>
    <w:unhideWhenUsed/>
    <w:rsid w:val="00DD1BB7"/>
    <w:pPr>
      <w:spacing w:after="100"/>
    </w:pPr>
  </w:style>
  <w:style w:type="paragraph" w:styleId="20">
    <w:name w:val="toc 2"/>
    <w:basedOn w:val="a"/>
    <w:next w:val="a"/>
    <w:autoRedefine/>
    <w:uiPriority w:val="39"/>
    <w:unhideWhenUsed/>
    <w:rsid w:val="00DD1BB7"/>
    <w:pPr>
      <w:spacing w:after="100"/>
      <w:ind w:left="180"/>
    </w:pPr>
  </w:style>
  <w:style w:type="character" w:styleId="a5">
    <w:name w:val="Hyperlink"/>
    <w:basedOn w:val="a0"/>
    <w:uiPriority w:val="99"/>
    <w:unhideWhenUsed/>
    <w:rsid w:val="00DD1BB7"/>
    <w:rPr>
      <w:noProof/>
      <w:color w:val="0000FF" w:themeColor="hyperlink"/>
      <w:u w:val="single"/>
    </w:rPr>
  </w:style>
  <w:style w:type="paragraph" w:styleId="a6">
    <w:name w:val="Title"/>
    <w:basedOn w:val="a"/>
    <w:next w:val="a"/>
    <w:link w:val="Char0"/>
    <w:uiPriority w:val="10"/>
    <w:qFormat/>
    <w:rsid w:val="00DD1BB7"/>
    <w:pPr>
      <w:jc w:val="center"/>
    </w:pPr>
    <w:rPr>
      <w:b/>
      <w:sz w:val="28"/>
    </w:rPr>
  </w:style>
  <w:style w:type="character" w:customStyle="1" w:styleId="Char0">
    <w:name w:val="标题 Char"/>
    <w:basedOn w:val="a0"/>
    <w:link w:val="a6"/>
    <w:uiPriority w:val="10"/>
    <w:rsid w:val="00DD1BB7"/>
    <w:rPr>
      <w:b/>
      <w:sz w:val="28"/>
    </w:rPr>
  </w:style>
  <w:style w:type="paragraph" w:styleId="a7">
    <w:name w:val="Subtitle"/>
    <w:basedOn w:val="a"/>
    <w:next w:val="a"/>
    <w:link w:val="Char1"/>
    <w:uiPriority w:val="11"/>
    <w:qFormat/>
    <w:rsid w:val="00DD1BB7"/>
    <w:pPr>
      <w:jc w:val="center"/>
    </w:pPr>
    <w:rPr>
      <w:b/>
      <w:sz w:val="24"/>
    </w:rPr>
  </w:style>
  <w:style w:type="character" w:customStyle="1" w:styleId="Char1">
    <w:name w:val="副标题 Char"/>
    <w:basedOn w:val="a0"/>
    <w:link w:val="a7"/>
    <w:uiPriority w:val="11"/>
    <w:rsid w:val="00DD1BB7"/>
    <w:rPr>
      <w:b/>
      <w:sz w:val="24"/>
    </w:rPr>
  </w:style>
  <w:style w:type="paragraph" w:styleId="30">
    <w:name w:val="toc 3"/>
    <w:basedOn w:val="a"/>
    <w:next w:val="a"/>
    <w:autoRedefine/>
    <w:uiPriority w:val="39"/>
    <w:unhideWhenUsed/>
    <w:rsid w:val="005307C0"/>
    <w:pPr>
      <w:spacing w:after="100"/>
      <w:ind w:left="360"/>
    </w:pPr>
  </w:style>
  <w:style w:type="paragraph" w:styleId="a8">
    <w:name w:val="header"/>
    <w:basedOn w:val="a"/>
    <w:link w:val="Char2"/>
    <w:uiPriority w:val="99"/>
    <w:semiHidden/>
    <w:unhideWhenUsed/>
    <w:rsid w:val="00963649"/>
    <w:pPr>
      <w:tabs>
        <w:tab w:val="center" w:pos="4513"/>
        <w:tab w:val="right" w:pos="9026"/>
      </w:tabs>
      <w:spacing w:after="0" w:line="240" w:lineRule="auto"/>
    </w:pPr>
  </w:style>
  <w:style w:type="character" w:customStyle="1" w:styleId="Char2">
    <w:name w:val="页眉 Char"/>
    <w:basedOn w:val="a0"/>
    <w:link w:val="a8"/>
    <w:uiPriority w:val="99"/>
    <w:semiHidden/>
    <w:rsid w:val="00963649"/>
  </w:style>
  <w:style w:type="paragraph" w:styleId="a9">
    <w:name w:val="footer"/>
    <w:basedOn w:val="a"/>
    <w:link w:val="Char3"/>
    <w:uiPriority w:val="99"/>
    <w:unhideWhenUsed/>
    <w:rsid w:val="00963649"/>
    <w:pPr>
      <w:tabs>
        <w:tab w:val="center" w:pos="4513"/>
        <w:tab w:val="right" w:pos="9026"/>
      </w:tabs>
      <w:spacing w:after="0" w:line="240" w:lineRule="auto"/>
    </w:pPr>
  </w:style>
  <w:style w:type="character" w:customStyle="1" w:styleId="Char3">
    <w:name w:val="页脚 Char"/>
    <w:basedOn w:val="a0"/>
    <w:link w:val="a9"/>
    <w:uiPriority w:val="99"/>
    <w:rsid w:val="00963649"/>
  </w:style>
  <w:style w:type="paragraph" w:styleId="aa">
    <w:name w:val="footnote text"/>
    <w:basedOn w:val="a"/>
    <w:link w:val="Char4"/>
    <w:uiPriority w:val="99"/>
    <w:semiHidden/>
    <w:unhideWhenUsed/>
    <w:rsid w:val="00963649"/>
    <w:pPr>
      <w:spacing w:after="0" w:line="240" w:lineRule="auto"/>
    </w:pPr>
    <w:rPr>
      <w:sz w:val="20"/>
      <w:szCs w:val="20"/>
    </w:rPr>
  </w:style>
  <w:style w:type="character" w:customStyle="1" w:styleId="Char4">
    <w:name w:val="脚注文本 Char"/>
    <w:basedOn w:val="a0"/>
    <w:link w:val="aa"/>
    <w:uiPriority w:val="99"/>
    <w:semiHidden/>
    <w:rsid w:val="00963649"/>
    <w:rPr>
      <w:sz w:val="20"/>
      <w:szCs w:val="20"/>
    </w:rPr>
  </w:style>
  <w:style w:type="character" w:styleId="ab">
    <w:name w:val="footnote reference"/>
    <w:basedOn w:val="a0"/>
    <w:uiPriority w:val="99"/>
    <w:semiHidden/>
    <w:unhideWhenUsed/>
    <w:rsid w:val="00963649"/>
    <w:rPr>
      <w:vertAlign w:val="superscript"/>
    </w:rPr>
  </w:style>
  <w:style w:type="paragraph" w:customStyle="1" w:styleId="Footnote">
    <w:name w:val="Footnote"/>
    <w:basedOn w:val="aa"/>
    <w:qFormat/>
    <w:rsid w:val="00963649"/>
    <w:rPr>
      <w:sz w:val="14"/>
    </w:rPr>
  </w:style>
  <w:style w:type="paragraph" w:styleId="ac">
    <w:name w:val="List Paragraph"/>
    <w:basedOn w:val="a"/>
    <w:uiPriority w:val="34"/>
    <w:qFormat/>
    <w:rsid w:val="00393411"/>
    <w:pPr>
      <w:ind w:left="720"/>
      <w:contextualSpacing/>
    </w:pPr>
  </w:style>
  <w:style w:type="character" w:styleId="ad">
    <w:name w:val="Placeholder Text"/>
    <w:basedOn w:val="a0"/>
    <w:uiPriority w:val="99"/>
    <w:semiHidden/>
    <w:rsid w:val="005B5B0B"/>
    <w:rPr>
      <w:color w:val="808080"/>
    </w:rPr>
  </w:style>
  <w:style w:type="paragraph" w:styleId="ae">
    <w:name w:val="Normal (Web)"/>
    <w:basedOn w:val="a"/>
    <w:uiPriority w:val="99"/>
    <w:semiHidden/>
    <w:unhideWhenUsed/>
    <w:rsid w:val="001E3693"/>
    <w:pPr>
      <w:spacing w:before="100" w:beforeAutospacing="1" w:after="100" w:afterAutospacing="1" w:line="240" w:lineRule="auto"/>
      <w:jc w:val="left"/>
    </w:pPr>
    <w:rPr>
      <w:rFonts w:ascii="Times" w:hAnsi="Times" w:cs="Times New Roman"/>
      <w:sz w:val="20"/>
      <w:szCs w:val="20"/>
      <w:lang w:val="en-US" w:eastAsia="zh-CN"/>
    </w:rPr>
  </w:style>
  <w:style w:type="character" w:customStyle="1" w:styleId="ft">
    <w:name w:val="ft"/>
    <w:basedOn w:val="a0"/>
    <w:rsid w:val="00DF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386">
      <w:bodyDiv w:val="1"/>
      <w:marLeft w:val="0"/>
      <w:marRight w:val="0"/>
      <w:marTop w:val="0"/>
      <w:marBottom w:val="0"/>
      <w:divBdr>
        <w:top w:val="none" w:sz="0" w:space="0" w:color="auto"/>
        <w:left w:val="none" w:sz="0" w:space="0" w:color="auto"/>
        <w:bottom w:val="none" w:sz="0" w:space="0" w:color="auto"/>
        <w:right w:val="none" w:sz="0" w:space="0" w:color="auto"/>
      </w:divBdr>
    </w:div>
    <w:div w:id="131484408">
      <w:bodyDiv w:val="1"/>
      <w:marLeft w:val="0"/>
      <w:marRight w:val="0"/>
      <w:marTop w:val="0"/>
      <w:marBottom w:val="0"/>
      <w:divBdr>
        <w:top w:val="none" w:sz="0" w:space="0" w:color="auto"/>
        <w:left w:val="none" w:sz="0" w:space="0" w:color="auto"/>
        <w:bottom w:val="none" w:sz="0" w:space="0" w:color="auto"/>
        <w:right w:val="none" w:sz="0" w:space="0" w:color="auto"/>
      </w:divBdr>
    </w:div>
    <w:div w:id="188180109">
      <w:bodyDiv w:val="1"/>
      <w:marLeft w:val="0"/>
      <w:marRight w:val="0"/>
      <w:marTop w:val="0"/>
      <w:marBottom w:val="0"/>
      <w:divBdr>
        <w:top w:val="none" w:sz="0" w:space="0" w:color="auto"/>
        <w:left w:val="none" w:sz="0" w:space="0" w:color="auto"/>
        <w:bottom w:val="none" w:sz="0" w:space="0" w:color="auto"/>
        <w:right w:val="none" w:sz="0" w:space="0" w:color="auto"/>
      </w:divBdr>
    </w:div>
    <w:div w:id="200165698">
      <w:bodyDiv w:val="1"/>
      <w:marLeft w:val="0"/>
      <w:marRight w:val="0"/>
      <w:marTop w:val="0"/>
      <w:marBottom w:val="0"/>
      <w:divBdr>
        <w:top w:val="none" w:sz="0" w:space="0" w:color="auto"/>
        <w:left w:val="none" w:sz="0" w:space="0" w:color="auto"/>
        <w:bottom w:val="none" w:sz="0" w:space="0" w:color="auto"/>
        <w:right w:val="none" w:sz="0" w:space="0" w:color="auto"/>
      </w:divBdr>
    </w:div>
    <w:div w:id="224608405">
      <w:bodyDiv w:val="1"/>
      <w:marLeft w:val="0"/>
      <w:marRight w:val="0"/>
      <w:marTop w:val="0"/>
      <w:marBottom w:val="0"/>
      <w:divBdr>
        <w:top w:val="none" w:sz="0" w:space="0" w:color="auto"/>
        <w:left w:val="none" w:sz="0" w:space="0" w:color="auto"/>
        <w:bottom w:val="none" w:sz="0" w:space="0" w:color="auto"/>
        <w:right w:val="none" w:sz="0" w:space="0" w:color="auto"/>
      </w:divBdr>
    </w:div>
    <w:div w:id="470292208">
      <w:bodyDiv w:val="1"/>
      <w:marLeft w:val="0"/>
      <w:marRight w:val="0"/>
      <w:marTop w:val="0"/>
      <w:marBottom w:val="0"/>
      <w:divBdr>
        <w:top w:val="none" w:sz="0" w:space="0" w:color="auto"/>
        <w:left w:val="none" w:sz="0" w:space="0" w:color="auto"/>
        <w:bottom w:val="none" w:sz="0" w:space="0" w:color="auto"/>
        <w:right w:val="none" w:sz="0" w:space="0" w:color="auto"/>
      </w:divBdr>
    </w:div>
    <w:div w:id="935864349">
      <w:bodyDiv w:val="1"/>
      <w:marLeft w:val="0"/>
      <w:marRight w:val="0"/>
      <w:marTop w:val="0"/>
      <w:marBottom w:val="0"/>
      <w:divBdr>
        <w:top w:val="none" w:sz="0" w:space="0" w:color="auto"/>
        <w:left w:val="none" w:sz="0" w:space="0" w:color="auto"/>
        <w:bottom w:val="none" w:sz="0" w:space="0" w:color="auto"/>
        <w:right w:val="none" w:sz="0" w:space="0" w:color="auto"/>
      </w:divBdr>
    </w:div>
    <w:div w:id="969021933">
      <w:bodyDiv w:val="1"/>
      <w:marLeft w:val="0"/>
      <w:marRight w:val="0"/>
      <w:marTop w:val="0"/>
      <w:marBottom w:val="0"/>
      <w:divBdr>
        <w:top w:val="none" w:sz="0" w:space="0" w:color="auto"/>
        <w:left w:val="none" w:sz="0" w:space="0" w:color="auto"/>
        <w:bottom w:val="none" w:sz="0" w:space="0" w:color="auto"/>
        <w:right w:val="none" w:sz="0" w:space="0" w:color="auto"/>
      </w:divBdr>
    </w:div>
    <w:div w:id="1101605691">
      <w:bodyDiv w:val="1"/>
      <w:marLeft w:val="0"/>
      <w:marRight w:val="0"/>
      <w:marTop w:val="0"/>
      <w:marBottom w:val="0"/>
      <w:divBdr>
        <w:top w:val="none" w:sz="0" w:space="0" w:color="auto"/>
        <w:left w:val="none" w:sz="0" w:space="0" w:color="auto"/>
        <w:bottom w:val="none" w:sz="0" w:space="0" w:color="auto"/>
        <w:right w:val="none" w:sz="0" w:space="0" w:color="auto"/>
      </w:divBdr>
      <w:divsChild>
        <w:div w:id="123549251">
          <w:marLeft w:val="0"/>
          <w:marRight w:val="0"/>
          <w:marTop w:val="0"/>
          <w:marBottom w:val="0"/>
          <w:divBdr>
            <w:top w:val="none" w:sz="0" w:space="0" w:color="auto"/>
            <w:left w:val="none" w:sz="0" w:space="0" w:color="auto"/>
            <w:bottom w:val="none" w:sz="0" w:space="0" w:color="auto"/>
            <w:right w:val="none" w:sz="0" w:space="0" w:color="auto"/>
          </w:divBdr>
        </w:div>
      </w:divsChild>
    </w:div>
    <w:div w:id="1376153525">
      <w:bodyDiv w:val="1"/>
      <w:marLeft w:val="0"/>
      <w:marRight w:val="0"/>
      <w:marTop w:val="0"/>
      <w:marBottom w:val="0"/>
      <w:divBdr>
        <w:top w:val="none" w:sz="0" w:space="0" w:color="auto"/>
        <w:left w:val="none" w:sz="0" w:space="0" w:color="auto"/>
        <w:bottom w:val="none" w:sz="0" w:space="0" w:color="auto"/>
        <w:right w:val="none" w:sz="0" w:space="0" w:color="auto"/>
      </w:divBdr>
      <w:divsChild>
        <w:div w:id="890313001">
          <w:marLeft w:val="547"/>
          <w:marRight w:val="0"/>
          <w:marTop w:val="67"/>
          <w:marBottom w:val="0"/>
          <w:divBdr>
            <w:top w:val="none" w:sz="0" w:space="0" w:color="auto"/>
            <w:left w:val="none" w:sz="0" w:space="0" w:color="auto"/>
            <w:bottom w:val="none" w:sz="0" w:space="0" w:color="auto"/>
            <w:right w:val="none" w:sz="0" w:space="0" w:color="auto"/>
          </w:divBdr>
        </w:div>
      </w:divsChild>
    </w:div>
    <w:div w:id="1393843080">
      <w:bodyDiv w:val="1"/>
      <w:marLeft w:val="0"/>
      <w:marRight w:val="0"/>
      <w:marTop w:val="0"/>
      <w:marBottom w:val="0"/>
      <w:divBdr>
        <w:top w:val="none" w:sz="0" w:space="0" w:color="auto"/>
        <w:left w:val="none" w:sz="0" w:space="0" w:color="auto"/>
        <w:bottom w:val="none" w:sz="0" w:space="0" w:color="auto"/>
        <w:right w:val="none" w:sz="0" w:space="0" w:color="auto"/>
      </w:divBdr>
      <w:divsChild>
        <w:div w:id="1113784742">
          <w:marLeft w:val="547"/>
          <w:marRight w:val="0"/>
          <w:marTop w:val="67"/>
          <w:marBottom w:val="0"/>
          <w:divBdr>
            <w:top w:val="none" w:sz="0" w:space="0" w:color="auto"/>
            <w:left w:val="none" w:sz="0" w:space="0" w:color="auto"/>
            <w:bottom w:val="none" w:sz="0" w:space="0" w:color="auto"/>
            <w:right w:val="none" w:sz="0" w:space="0" w:color="auto"/>
          </w:divBdr>
        </w:div>
      </w:divsChild>
    </w:div>
    <w:div w:id="1397777448">
      <w:bodyDiv w:val="1"/>
      <w:marLeft w:val="0"/>
      <w:marRight w:val="0"/>
      <w:marTop w:val="0"/>
      <w:marBottom w:val="0"/>
      <w:divBdr>
        <w:top w:val="none" w:sz="0" w:space="0" w:color="auto"/>
        <w:left w:val="none" w:sz="0" w:space="0" w:color="auto"/>
        <w:bottom w:val="none" w:sz="0" w:space="0" w:color="auto"/>
        <w:right w:val="none" w:sz="0" w:space="0" w:color="auto"/>
      </w:divBdr>
    </w:div>
    <w:div w:id="1602837171">
      <w:bodyDiv w:val="1"/>
      <w:marLeft w:val="0"/>
      <w:marRight w:val="0"/>
      <w:marTop w:val="0"/>
      <w:marBottom w:val="0"/>
      <w:divBdr>
        <w:top w:val="none" w:sz="0" w:space="0" w:color="auto"/>
        <w:left w:val="none" w:sz="0" w:space="0" w:color="auto"/>
        <w:bottom w:val="none" w:sz="0" w:space="0" w:color="auto"/>
        <w:right w:val="none" w:sz="0" w:space="0" w:color="auto"/>
      </w:divBdr>
    </w:div>
    <w:div w:id="1770391889">
      <w:bodyDiv w:val="1"/>
      <w:marLeft w:val="0"/>
      <w:marRight w:val="0"/>
      <w:marTop w:val="0"/>
      <w:marBottom w:val="0"/>
      <w:divBdr>
        <w:top w:val="none" w:sz="0" w:space="0" w:color="auto"/>
        <w:left w:val="none" w:sz="0" w:space="0" w:color="auto"/>
        <w:bottom w:val="none" w:sz="0" w:space="0" w:color="auto"/>
        <w:right w:val="none" w:sz="0" w:space="0" w:color="auto"/>
      </w:divBdr>
      <w:divsChild>
        <w:div w:id="721557058">
          <w:marLeft w:val="547"/>
          <w:marRight w:val="0"/>
          <w:marTop w:val="67"/>
          <w:marBottom w:val="0"/>
          <w:divBdr>
            <w:top w:val="none" w:sz="0" w:space="0" w:color="auto"/>
            <w:left w:val="none" w:sz="0" w:space="0" w:color="auto"/>
            <w:bottom w:val="none" w:sz="0" w:space="0" w:color="auto"/>
            <w:right w:val="none" w:sz="0" w:space="0" w:color="auto"/>
          </w:divBdr>
        </w:div>
      </w:divsChild>
    </w:div>
    <w:div w:id="1782646185">
      <w:bodyDiv w:val="1"/>
      <w:marLeft w:val="0"/>
      <w:marRight w:val="0"/>
      <w:marTop w:val="0"/>
      <w:marBottom w:val="0"/>
      <w:divBdr>
        <w:top w:val="none" w:sz="0" w:space="0" w:color="auto"/>
        <w:left w:val="none" w:sz="0" w:space="0" w:color="auto"/>
        <w:bottom w:val="none" w:sz="0" w:space="0" w:color="auto"/>
        <w:right w:val="none" w:sz="0" w:space="0" w:color="auto"/>
      </w:divBdr>
    </w:div>
    <w:div w:id="1905337426">
      <w:bodyDiv w:val="1"/>
      <w:marLeft w:val="0"/>
      <w:marRight w:val="0"/>
      <w:marTop w:val="0"/>
      <w:marBottom w:val="0"/>
      <w:divBdr>
        <w:top w:val="none" w:sz="0" w:space="0" w:color="auto"/>
        <w:left w:val="none" w:sz="0" w:space="0" w:color="auto"/>
        <w:bottom w:val="none" w:sz="0" w:space="0" w:color="auto"/>
        <w:right w:val="none" w:sz="0" w:space="0" w:color="auto"/>
      </w:divBdr>
      <w:divsChild>
        <w:div w:id="2038969884">
          <w:marLeft w:val="547"/>
          <w:marRight w:val="0"/>
          <w:marTop w:val="67"/>
          <w:marBottom w:val="0"/>
          <w:divBdr>
            <w:top w:val="none" w:sz="0" w:space="0" w:color="auto"/>
            <w:left w:val="none" w:sz="0" w:space="0" w:color="auto"/>
            <w:bottom w:val="none" w:sz="0" w:space="0" w:color="auto"/>
            <w:right w:val="none" w:sz="0" w:space="0" w:color="auto"/>
          </w:divBdr>
        </w:div>
      </w:divsChild>
    </w:div>
    <w:div w:id="19326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esK\AppData\Roaming\Microsoft\Templates\Template%20v6%20-%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6A9101-FEC2-4BBB-83EB-4F8F2DA8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v6 - 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GilesK</dc:creator>
  <cp:lastModifiedBy>YAO YAO</cp:lastModifiedBy>
  <cp:revision>6</cp:revision>
  <cp:lastPrinted>2011-12-12T13:26:00Z</cp:lastPrinted>
  <dcterms:created xsi:type="dcterms:W3CDTF">2018-03-06T10:48:00Z</dcterms:created>
  <dcterms:modified xsi:type="dcterms:W3CDTF">2018-12-09T05:35:00Z</dcterms:modified>
</cp:coreProperties>
</file>