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C417E" w14:textId="764424BA" w:rsidR="00A4587A" w:rsidRPr="00A4587A" w:rsidRDefault="00291BD3" w:rsidP="00B927B0">
      <w:pPr>
        <w:jc w:val="left"/>
        <w:rPr>
          <w:b/>
          <w:noProof/>
          <w:color w:val="548DD4" w:themeColor="text2" w:themeTint="99"/>
          <w:sz w:val="36"/>
          <w:lang w:val="en-US" w:eastAsia="zh-CN"/>
        </w:rPr>
      </w:pPr>
      <w:r w:rsidRPr="00416C07">
        <w:rPr>
          <w:b/>
          <w:noProof/>
          <w:color w:val="548DD4" w:themeColor="text2" w:themeTint="99"/>
          <w:sz w:val="36"/>
          <w:lang w:val="en-US" w:eastAsia="zh-CN"/>
        </w:rPr>
        <w:drawing>
          <wp:anchor distT="0" distB="0" distL="114300" distR="114300" simplePos="0" relativeHeight="251657215" behindDoc="1" locked="0" layoutInCell="1" allowOverlap="1" wp14:anchorId="2C60E057" wp14:editId="10122607">
            <wp:simplePos x="0" y="0"/>
            <wp:positionH relativeFrom="column">
              <wp:posOffset>-484362</wp:posOffset>
            </wp:positionH>
            <wp:positionV relativeFrom="paragraph">
              <wp:posOffset>-367857</wp:posOffset>
            </wp:positionV>
            <wp:extent cx="7591246" cy="11697419"/>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rotWithShape="1">
                    <a:blip r:embed="rId8">
                      <a:extLst>
                        <a:ext uri="{28A0092B-C50C-407E-A947-70E740481C1C}">
                          <a14:useLocalDpi xmlns:a14="http://schemas.microsoft.com/office/drawing/2010/main" val="0"/>
                        </a:ext>
                      </a:extLst>
                    </a:blip>
                    <a:srcRect r="7304" b="8338"/>
                    <a:stretch/>
                  </pic:blipFill>
                  <pic:spPr bwMode="auto">
                    <a:xfrm>
                      <a:off x="0" y="0"/>
                      <a:ext cx="7591246" cy="116974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398" w:rsidRPr="00416C07">
        <w:rPr>
          <w:b/>
          <w:noProof/>
          <w:color w:val="548DD4" w:themeColor="text2" w:themeTint="99"/>
          <w:sz w:val="36"/>
          <w:lang w:val="en-US" w:eastAsia="zh-CN"/>
        </w:rPr>
        <mc:AlternateContent>
          <mc:Choice Requires="wps">
            <w:drawing>
              <wp:anchor distT="0" distB="0" distL="114300" distR="114300" simplePos="0" relativeHeight="251664384" behindDoc="0" locked="1" layoutInCell="1" allowOverlap="1" wp14:anchorId="48316363" wp14:editId="41C01205">
                <wp:simplePos x="0" y="0"/>
                <wp:positionH relativeFrom="column">
                  <wp:posOffset>-339725</wp:posOffset>
                </wp:positionH>
                <wp:positionV relativeFrom="page">
                  <wp:posOffset>9542780</wp:posOffset>
                </wp:positionV>
                <wp:extent cx="7172325" cy="659765"/>
                <wp:effectExtent l="0" t="0" r="9525" b="698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659765"/>
                        </a:xfrm>
                        <a:prstGeom prst="rect">
                          <a:avLst/>
                        </a:prstGeom>
                        <a:noFill/>
                        <a:ln>
                          <a:noFill/>
                        </a:ln>
                        <a:extLst/>
                      </wps:spPr>
                      <wps:txbx>
                        <w:txbxContent>
                          <w:p w14:paraId="7A2EFFCD" w14:textId="77777777" w:rsidR="00361707" w:rsidRDefault="00361707" w:rsidP="000F5B9B">
                            <w:pPr>
                              <w:spacing w:line="240" w:lineRule="auto"/>
                              <w:jc w:val="center"/>
                              <w:rPr>
                                <w:lang w:eastAsia="zh-CN"/>
                              </w:rPr>
                            </w:pPr>
                            <w:r>
                              <w:rPr>
                                <w:noProof/>
                                <w:lang w:val="en-US" w:eastAsia="zh-CN"/>
                              </w:rPr>
                              <w:drawing>
                                <wp:inline distT="0" distB="0" distL="0" distR="0" wp14:anchorId="438DDA85" wp14:editId="3404E8B3">
                                  <wp:extent cx="7353300" cy="10201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png"/>
                                          <pic:cNvPicPr/>
                                        </pic:nvPicPr>
                                        <pic:blipFill>
                                          <a:blip r:embed="rId9">
                                            <a:extLst>
                                              <a:ext uri="{28A0092B-C50C-407E-A947-70E740481C1C}">
                                                <a14:useLocalDpi xmlns:a14="http://schemas.microsoft.com/office/drawing/2010/main" val="0"/>
                                              </a:ext>
                                            </a:extLst>
                                          </a:blip>
                                          <a:stretch>
                                            <a:fillRect/>
                                          </a:stretch>
                                        </pic:blipFill>
                                        <pic:spPr>
                                          <a:xfrm>
                                            <a:off x="0" y="0"/>
                                            <a:ext cx="7980704" cy="110716"/>
                                          </a:xfrm>
                                          <a:prstGeom prst="rect">
                                            <a:avLst/>
                                          </a:prstGeom>
                                        </pic:spPr>
                                      </pic:pic>
                                    </a:graphicData>
                                  </a:graphic>
                                </wp:inline>
                              </w:drawing>
                            </w:r>
                          </w:p>
                          <w:p w14:paraId="5759E66D" w14:textId="25F7D836" w:rsidR="00361707" w:rsidRDefault="00361707" w:rsidP="00957526">
                            <w:pPr>
                              <w:spacing w:line="240" w:lineRule="auto"/>
                              <w:jc w:val="center"/>
                              <w:rPr>
                                <w:lang w:eastAsia="zh-CN"/>
                              </w:rPr>
                            </w:pPr>
                            <w:r>
                              <w:rPr>
                                <w:rFonts w:hint="eastAsia"/>
                                <w:lang w:eastAsia="zh-CN"/>
                              </w:rPr>
                              <w:t>牛津大学科技创新</w:t>
                            </w:r>
                            <w:r w:rsidR="002B2AD3">
                              <w:rPr>
                                <w:rFonts w:hint="eastAsia"/>
                                <w:lang w:eastAsia="zh-CN"/>
                              </w:rPr>
                              <w:t>OUI</w:t>
                            </w:r>
                            <w:r>
                              <w:rPr>
                                <w:rFonts w:hint="eastAsia"/>
                                <w:lang w:eastAsia="zh-CN"/>
                              </w:rPr>
                              <w:t>为牛津大学全资拥有的公司，负责管理牛津大学的技术转移和学术咨询</w:t>
                            </w:r>
                          </w:p>
                          <w:p w14:paraId="2EE9B5A5" w14:textId="77777777" w:rsidR="00361707" w:rsidRPr="00440E0F" w:rsidRDefault="00361707" w:rsidP="000F5B9B">
                            <w:pPr>
                              <w:spacing w:line="240" w:lineRule="auto"/>
                              <w:jc w:val="cente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6363" id="_x0000_t202" coordsize="21600,21600" o:spt="202" path="m,l,21600r21600,l21600,xe">
                <v:stroke joinstyle="miter"/>
                <v:path gradientshapeok="t" o:connecttype="rect"/>
              </v:shapetype>
              <v:shape id="Text Box 29" o:spid="_x0000_s1026" type="#_x0000_t202" style="position:absolute;margin-left:-26.75pt;margin-top:751.4pt;width:564.75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" filled="f" stroked="f">
                <v:textbox inset="0,0,0,0">
                  <w:txbxContent>
                    <w:p w14:paraId="7A2EFFCD" w14:textId="77777777" w:rsidR="00361707" w:rsidRDefault="00361707" w:rsidP="000F5B9B">
                      <w:pPr>
                        <w:spacing w:line="240" w:lineRule="auto"/>
                        <w:jc w:val="center"/>
                        <w:rPr>
                          <w:lang w:eastAsia="zh-CN"/>
                        </w:rPr>
                      </w:pPr>
                      <w:r>
                        <w:rPr>
                          <w:noProof/>
                          <w:lang w:val="en-US" w:eastAsia="zh-CN"/>
                        </w:rPr>
                        <w:drawing>
                          <wp:inline distT="0" distB="0" distL="0" distR="0" wp14:anchorId="438DDA85" wp14:editId="3404E8B3">
                            <wp:extent cx="7353300" cy="10201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png"/>
                                    <pic:cNvPicPr/>
                                  </pic:nvPicPr>
                                  <pic:blipFill>
                                    <a:blip r:embed="rId9">
                                      <a:extLst>
                                        <a:ext uri="{28A0092B-C50C-407E-A947-70E740481C1C}">
                                          <a14:useLocalDpi xmlns:a14="http://schemas.microsoft.com/office/drawing/2010/main" val="0"/>
                                        </a:ext>
                                      </a:extLst>
                                    </a:blip>
                                    <a:stretch>
                                      <a:fillRect/>
                                    </a:stretch>
                                  </pic:blipFill>
                                  <pic:spPr>
                                    <a:xfrm>
                                      <a:off x="0" y="0"/>
                                      <a:ext cx="7980704" cy="110716"/>
                                    </a:xfrm>
                                    <a:prstGeom prst="rect">
                                      <a:avLst/>
                                    </a:prstGeom>
                                  </pic:spPr>
                                </pic:pic>
                              </a:graphicData>
                            </a:graphic>
                          </wp:inline>
                        </w:drawing>
                      </w:r>
                    </w:p>
                    <w:p w14:paraId="5759E66D" w14:textId="25F7D836" w:rsidR="00361707" w:rsidRDefault="00361707" w:rsidP="00957526">
                      <w:pPr>
                        <w:spacing w:line="240" w:lineRule="auto"/>
                        <w:jc w:val="center"/>
                        <w:rPr>
                          <w:lang w:eastAsia="zh-CN"/>
                        </w:rPr>
                      </w:pPr>
                      <w:r>
                        <w:rPr>
                          <w:rFonts w:hint="eastAsia"/>
                          <w:lang w:eastAsia="zh-CN"/>
                        </w:rPr>
                        <w:t>牛津大学科技创新</w:t>
                      </w:r>
                      <w:r w:rsidR="002B2AD3">
                        <w:rPr>
                          <w:rFonts w:hint="eastAsia"/>
                          <w:lang w:eastAsia="zh-CN"/>
                        </w:rPr>
                        <w:t>OUI</w:t>
                      </w:r>
                      <w:r>
                        <w:rPr>
                          <w:rFonts w:hint="eastAsia"/>
                          <w:lang w:eastAsia="zh-CN"/>
                        </w:rPr>
                        <w:t>为牛津大学全资拥有的公司，负责管理牛津大学的技术转移和学术咨询</w:t>
                      </w:r>
                    </w:p>
                    <w:p w14:paraId="2EE9B5A5" w14:textId="77777777" w:rsidR="00361707" w:rsidRPr="00440E0F" w:rsidRDefault="00361707" w:rsidP="000F5B9B">
                      <w:pPr>
                        <w:spacing w:line="240" w:lineRule="auto"/>
                        <w:jc w:val="center"/>
                        <w:rPr>
                          <w:lang w:eastAsia="zh-CN"/>
                        </w:rPr>
                      </w:pPr>
                    </w:p>
                  </w:txbxContent>
                </v:textbox>
                <w10:wrap anchory="page"/>
                <w10:anchorlock/>
              </v:shape>
            </w:pict>
          </mc:Fallback>
        </mc:AlternateContent>
      </w:r>
      <w:r w:rsidR="004A5398" w:rsidRPr="00416C07">
        <w:rPr>
          <w:b/>
          <w:noProof/>
          <w:color w:val="548DD4" w:themeColor="text2" w:themeTint="99"/>
          <w:sz w:val="36"/>
          <w:lang w:val="en-US" w:eastAsia="zh-CN"/>
        </w:rPr>
        <mc:AlternateContent>
          <mc:Choice Requires="wps">
            <w:drawing>
              <wp:anchor distT="0" distB="0" distL="114300" distR="114300" simplePos="0" relativeHeight="251668991" behindDoc="1" locked="1" layoutInCell="1" allowOverlap="1" wp14:anchorId="1453C484" wp14:editId="0E19AF74">
                <wp:simplePos x="0" y="0"/>
                <wp:positionH relativeFrom="page">
                  <wp:posOffset>107315</wp:posOffset>
                </wp:positionH>
                <wp:positionV relativeFrom="page">
                  <wp:posOffset>156210</wp:posOffset>
                </wp:positionV>
                <wp:extent cx="7172325" cy="10121265"/>
                <wp:effectExtent l="0" t="0" r="0" b="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10121265"/>
                        </a:xfrm>
                        <a:prstGeom prst="roundRect">
                          <a:avLst>
                            <a:gd name="adj" fmla="val 3134"/>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0BD4C9" w14:textId="77777777" w:rsidR="00361707" w:rsidRDefault="00361707" w:rsidP="00F97833">
                            <w:pPr>
                              <w:jc w:val="center"/>
                              <w:rPr>
                                <w:lang w:eastAsia="zh-CN"/>
                              </w:rPr>
                            </w:pPr>
                          </w:p>
                          <w:p w14:paraId="2F08FC65" w14:textId="77777777" w:rsidR="00361707" w:rsidRDefault="00361707" w:rsidP="00F97833">
                            <w:pPr>
                              <w:jc w:val="cente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3C484" id="AutoShape 27" o:spid="_x0000_s1027" style="position:absolute;margin-left:8.45pt;margin-top:12.3pt;width:564.75pt;height:796.95pt;z-index:-251647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" fillcolor="white [3212]" stroked="f">
                <v:textbox>
                  <w:txbxContent>
                    <w:p w14:paraId="2F0BD4C9" w14:textId="77777777" w:rsidR="00361707" w:rsidRDefault="00361707" w:rsidP="00F97833">
                      <w:pPr>
                        <w:jc w:val="center"/>
                        <w:rPr>
                          <w:lang w:eastAsia="zh-CN"/>
                        </w:rPr>
                      </w:pPr>
                    </w:p>
                    <w:p w14:paraId="2F08FC65" w14:textId="77777777" w:rsidR="00361707" w:rsidRDefault="00361707" w:rsidP="00F97833">
                      <w:pPr>
                        <w:jc w:val="center"/>
                        <w:rPr>
                          <w:lang w:eastAsia="zh-CN"/>
                        </w:rPr>
                      </w:pPr>
                    </w:p>
                  </w:txbxContent>
                </v:textbox>
                <w10:wrap anchorx="page" anchory="page"/>
                <w10:anchorlock/>
              </v:roundrect>
            </w:pict>
          </mc:Fallback>
        </mc:AlternateContent>
      </w:r>
      <w:r w:rsidR="00B927B0" w:rsidRPr="00B927B0">
        <w:rPr>
          <w:b/>
          <w:noProof/>
          <w:color w:val="548DD4" w:themeColor="text2" w:themeTint="99"/>
          <w:sz w:val="36"/>
          <w:lang w:val="en-US" w:eastAsia="zh-CN"/>
        </w:rPr>
        <w:t>智能心电图仪</w:t>
      </w:r>
      <w:r w:rsidR="00B927B0">
        <w:rPr>
          <w:b/>
          <w:noProof/>
          <w:color w:val="548DD4" w:themeColor="text2" w:themeTint="99"/>
          <w:sz w:val="36"/>
          <w:lang w:val="en-US" w:eastAsia="zh-CN"/>
        </w:rPr>
        <w:t>–</w:t>
      </w:r>
      <w:r w:rsidR="00B927B0" w:rsidRPr="00B927B0">
        <w:rPr>
          <w:b/>
          <w:noProof/>
          <w:color w:val="548DD4" w:themeColor="text2" w:themeTint="99"/>
          <w:sz w:val="36"/>
          <w:lang w:val="en-US" w:eastAsia="zh-CN"/>
        </w:rPr>
        <w:t>Cardiolyse</w:t>
      </w:r>
    </w:p>
    <w:p w14:paraId="2F323A52" w14:textId="78C767D8" w:rsidR="00E74EB4" w:rsidRPr="00902553" w:rsidRDefault="009B3045" w:rsidP="009B3045">
      <w:pPr>
        <w:rPr>
          <w:color w:val="4F81BD" w:themeColor="accent1"/>
          <w:sz w:val="24"/>
          <w:szCs w:val="24"/>
          <w:lang w:eastAsia="zh-CN"/>
        </w:rPr>
      </w:pPr>
      <w:r>
        <w:rPr>
          <w:rFonts w:hint="eastAsia"/>
          <w:color w:val="4F81BD" w:themeColor="accent1"/>
          <w:sz w:val="24"/>
          <w:szCs w:val="24"/>
          <w:lang w:eastAsia="zh-CN"/>
        </w:rPr>
        <w:t>-</w:t>
      </w:r>
      <w:r w:rsidR="00B927B0" w:rsidRPr="00B927B0">
        <w:rPr>
          <w:color w:val="4F81BD" w:themeColor="accent1"/>
          <w:sz w:val="24"/>
          <w:szCs w:val="24"/>
          <w:lang w:eastAsia="zh-CN"/>
        </w:rPr>
        <w:t>适用于健康看护和临床诊断</w:t>
      </w:r>
      <w:r w:rsidR="00B927B0">
        <w:rPr>
          <w:rFonts w:hint="eastAsia"/>
          <w:color w:val="4F81BD" w:themeColor="accent1"/>
          <w:sz w:val="24"/>
          <w:szCs w:val="24"/>
          <w:lang w:eastAsia="zh-CN"/>
        </w:rPr>
        <w:t>的智能化心电图仪</w:t>
      </w:r>
    </w:p>
    <w:p w14:paraId="1B7EEC5A" w14:textId="77777777" w:rsidR="00202C0F" w:rsidRDefault="00202C0F" w:rsidP="000F5B9B">
      <w:pPr>
        <w:rPr>
          <w:b/>
          <w:noProof/>
          <w:color w:val="548DD4" w:themeColor="text2" w:themeTint="99"/>
          <w:sz w:val="21"/>
          <w:szCs w:val="21"/>
          <w:lang w:val="en-US" w:eastAsia="zh-CN"/>
        </w:rPr>
      </w:pPr>
    </w:p>
    <w:p w14:paraId="3E164066" w14:textId="77777777" w:rsidR="000F5B9B" w:rsidRPr="00E96288" w:rsidRDefault="004A5398" w:rsidP="000F5B9B">
      <w:pPr>
        <w:rPr>
          <w:noProof/>
          <w:color w:val="80A1C8"/>
          <w:sz w:val="21"/>
          <w:szCs w:val="21"/>
          <w:lang w:eastAsia="zh-CN"/>
        </w:rPr>
      </w:pPr>
      <w:r w:rsidRPr="00E96288">
        <w:rPr>
          <w:b/>
          <w:noProof/>
          <w:color w:val="548DD4" w:themeColor="text2" w:themeTint="99"/>
          <w:sz w:val="21"/>
          <w:szCs w:val="21"/>
          <w:lang w:val="en-US" w:eastAsia="zh-CN"/>
        </w:rPr>
        <mc:AlternateContent>
          <mc:Choice Requires="wps">
            <w:drawing>
              <wp:anchor distT="0" distB="0" distL="114300" distR="114300" simplePos="0" relativeHeight="251658240" behindDoc="0" locked="1" layoutInCell="1" allowOverlap="1" wp14:anchorId="53EC6661" wp14:editId="2F20781F">
                <wp:simplePos x="0" y="0"/>
                <wp:positionH relativeFrom="column">
                  <wp:posOffset>-256540</wp:posOffset>
                </wp:positionH>
                <wp:positionV relativeFrom="page">
                  <wp:posOffset>10196195</wp:posOffset>
                </wp:positionV>
                <wp:extent cx="7172325" cy="434340"/>
                <wp:effectExtent l="635" t="4445"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996B" w14:textId="610EC71B" w:rsidR="002B2AD3" w:rsidRPr="008A3E63" w:rsidRDefault="002B2AD3" w:rsidP="002B2AD3">
                            <w:pPr>
                              <w:rPr>
                                <w:sz w:val="15"/>
                                <w:szCs w:val="15"/>
                                <w:lang w:eastAsia="zh-CN"/>
                              </w:rPr>
                            </w:pPr>
                            <w:r w:rsidRPr="008A3E63">
                              <w:rPr>
                                <w:sz w:val="15"/>
                                <w:szCs w:val="15"/>
                              </w:rPr>
                              <w:t xml:space="preserve">The information in this technology profile is provided "as is" without conditions or warranties and </w:t>
                            </w:r>
                            <w:r w:rsidRPr="008A3E63">
                              <w:rPr>
                                <w:rFonts w:hint="eastAsia"/>
                                <w:sz w:val="15"/>
                                <w:szCs w:val="15"/>
                                <w:lang w:eastAsia="zh-CN"/>
                              </w:rPr>
                              <w:t>OUI</w:t>
                            </w:r>
                            <w:r w:rsidRPr="008A3E63">
                              <w:rPr>
                                <w:sz w:val="15"/>
                                <w:szCs w:val="15"/>
                              </w:rPr>
                              <w:t xml:space="preserve"> makes no representation and gives no warranty that it is the owner of the intellectual property rights in the technology described</w:t>
                            </w:r>
                            <w:r w:rsidRPr="008A3E63">
                              <w:rPr>
                                <w:rFonts w:hint="eastAsia"/>
                                <w:sz w:val="15"/>
                                <w:szCs w:val="15"/>
                                <w:lang w:eastAsia="zh-CN"/>
                              </w:rPr>
                              <w:t>.</w:t>
                            </w:r>
                          </w:p>
                          <w:p w14:paraId="690CD9B3" w14:textId="300F9689" w:rsidR="00361707" w:rsidRPr="002B2AD3" w:rsidRDefault="00361707" w:rsidP="002B2AD3">
                            <w:pPr>
                              <w:spacing w:after="0" w:line="180" w:lineRule="exact"/>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EC6661" id="Text Box 28" o:spid="_x0000_s1028" type="#_x0000_t202" style="position:absolute;left:0;text-align:left;margin-left:-20.2pt;margin-top:802.85pt;width:564.7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" filled="f" stroked="f">
                <v:textbox style="mso-fit-shape-to-text:t">
                  <w:txbxContent>
                    <w:p w14:paraId="619F996B" w14:textId="610EC71B" w:rsidR="002B2AD3" w:rsidRPr="008A3E63" w:rsidRDefault="002B2AD3" w:rsidP="002B2AD3">
                      <w:pPr>
                        <w:rPr>
                          <w:sz w:val="15"/>
                          <w:szCs w:val="15"/>
                          <w:lang w:eastAsia="zh-CN"/>
                        </w:rPr>
                      </w:pPr>
                      <w:r w:rsidRPr="008A3E63">
                        <w:rPr>
                          <w:sz w:val="15"/>
                          <w:szCs w:val="15"/>
                        </w:rPr>
                        <w:t xml:space="preserve">The information in this technology profile is provided "as is" without conditions or warranties and </w:t>
                      </w:r>
                      <w:r w:rsidRPr="008A3E63">
                        <w:rPr>
                          <w:rFonts w:hint="eastAsia"/>
                          <w:sz w:val="15"/>
                          <w:szCs w:val="15"/>
                          <w:lang w:eastAsia="zh-CN"/>
                        </w:rPr>
                        <w:t>OUI</w:t>
                      </w:r>
                      <w:r w:rsidRPr="008A3E63">
                        <w:rPr>
                          <w:sz w:val="15"/>
                          <w:szCs w:val="15"/>
                        </w:rPr>
                        <w:t xml:space="preserve"> makes no representation and gives no warranty that it is the owner of the intellectual property rights in the technology described</w:t>
                      </w:r>
                      <w:r w:rsidRPr="008A3E63">
                        <w:rPr>
                          <w:rFonts w:hint="eastAsia"/>
                          <w:sz w:val="15"/>
                          <w:szCs w:val="15"/>
                          <w:lang w:eastAsia="zh-CN"/>
                        </w:rPr>
                        <w:t>.</w:t>
                      </w:r>
                    </w:p>
                    <w:p w14:paraId="690CD9B3" w14:textId="300F9689" w:rsidR="00361707" w:rsidRPr="002B2AD3" w:rsidRDefault="00361707" w:rsidP="002B2AD3">
                      <w:pPr>
                        <w:spacing w:after="0" w:line="180" w:lineRule="exact"/>
                        <w:jc w:val="center"/>
                      </w:pPr>
                    </w:p>
                  </w:txbxContent>
                </v:textbox>
                <w10:wrap anchory="page"/>
                <w10:anchorlock/>
              </v:shape>
            </w:pict>
          </mc:Fallback>
        </mc:AlternateContent>
      </w:r>
      <w:r w:rsidR="00636747" w:rsidRPr="00E96288">
        <w:rPr>
          <w:rFonts w:hint="eastAsia"/>
          <w:b/>
          <w:noProof/>
          <w:color w:val="548DD4" w:themeColor="text2" w:themeTint="99"/>
          <w:sz w:val="21"/>
          <w:szCs w:val="21"/>
          <w:lang w:val="en-US" w:eastAsia="zh-CN"/>
        </w:rPr>
        <w:t>项目背景</w:t>
      </w:r>
      <w:r w:rsidR="000F5B9B" w:rsidRPr="00E96288">
        <w:rPr>
          <w:b/>
          <w:noProof/>
          <w:color w:val="80A1C8"/>
          <w:sz w:val="21"/>
          <w:szCs w:val="21"/>
          <w:lang w:val="en-US" w:eastAsia="zh-TW"/>
        </w:rPr>
        <w:t xml:space="preserve"> </w:t>
      </w:r>
    </w:p>
    <w:p w14:paraId="4639AE7F" w14:textId="11A8217F" w:rsidR="00361707" w:rsidRPr="00C61E71" w:rsidRDefault="00361707" w:rsidP="00461587">
      <w:pPr>
        <w:rPr>
          <w:rFonts w:hAnsi="宋体" w:cs="宋体"/>
          <w:color w:val="000000"/>
          <w:sz w:val="20"/>
          <w:szCs w:val="20"/>
          <w:lang w:val="en-US" w:eastAsia="zh-CN"/>
        </w:rPr>
      </w:pPr>
      <w:r w:rsidRPr="00361707">
        <w:rPr>
          <w:rFonts w:hAnsi="宋体" w:cs="宋体"/>
          <w:color w:val="000000"/>
          <w:sz w:val="20"/>
          <w:szCs w:val="20"/>
          <w:lang w:val="en-US" w:eastAsia="zh-CN"/>
        </w:rPr>
        <w:t>市场上的微型或可穿戴心电图产品大多扮演监听器的角色</w:t>
      </w:r>
      <w:r>
        <w:rPr>
          <w:rFonts w:hAnsi="宋体" w:cs="宋体" w:hint="eastAsia"/>
          <w:color w:val="000000"/>
          <w:sz w:val="20"/>
          <w:szCs w:val="20"/>
          <w:lang w:val="en-US" w:eastAsia="zh-CN"/>
        </w:rPr>
        <w:t>，</w:t>
      </w:r>
      <w:r w:rsidRPr="00361707">
        <w:rPr>
          <w:rFonts w:hAnsi="宋体" w:cs="宋体"/>
          <w:color w:val="000000"/>
          <w:sz w:val="20"/>
          <w:szCs w:val="20"/>
          <w:lang w:val="en-US" w:eastAsia="zh-CN"/>
        </w:rPr>
        <w:t>仅仅记录检测结果或将心电图信号发送给医疗服务提供者</w:t>
      </w:r>
      <w:r>
        <w:rPr>
          <w:rFonts w:hAnsi="宋体" w:cs="宋体" w:hint="eastAsia"/>
          <w:color w:val="000000"/>
          <w:sz w:val="20"/>
          <w:szCs w:val="20"/>
          <w:lang w:val="en-US" w:eastAsia="zh-CN"/>
        </w:rPr>
        <w:t>，</w:t>
      </w:r>
      <w:r w:rsidRPr="00361707">
        <w:rPr>
          <w:rFonts w:hAnsi="宋体" w:cs="宋体"/>
          <w:color w:val="000000"/>
          <w:sz w:val="20"/>
          <w:szCs w:val="20"/>
          <w:lang w:val="en-US" w:eastAsia="zh-CN"/>
        </w:rPr>
        <w:t>检测结果需要由专家或医生解释</w:t>
      </w:r>
      <w:r>
        <w:rPr>
          <w:rFonts w:hAnsi="宋体" w:cs="宋体" w:hint="eastAsia"/>
          <w:color w:val="000000"/>
          <w:sz w:val="20"/>
          <w:szCs w:val="20"/>
          <w:lang w:val="en-US" w:eastAsia="zh-CN"/>
        </w:rPr>
        <w:t>，</w:t>
      </w:r>
      <w:r>
        <w:rPr>
          <w:rFonts w:hAnsi="宋体" w:cs="宋体"/>
          <w:color w:val="000000"/>
          <w:sz w:val="20"/>
          <w:szCs w:val="20"/>
          <w:lang w:val="en-US" w:eastAsia="zh-CN"/>
        </w:rPr>
        <w:t>用户很难在第一时间直接知道自己的心脏状况</w:t>
      </w:r>
      <w:r>
        <w:rPr>
          <w:rFonts w:hAnsi="宋体" w:cs="宋体" w:hint="eastAsia"/>
          <w:color w:val="000000"/>
          <w:sz w:val="20"/>
          <w:szCs w:val="20"/>
          <w:lang w:val="en-US" w:eastAsia="zh-CN"/>
        </w:rPr>
        <w:t>。</w:t>
      </w:r>
      <w:r w:rsidRPr="00361707">
        <w:rPr>
          <w:rFonts w:hAnsi="宋体" w:cs="宋体"/>
          <w:color w:val="000000"/>
          <w:sz w:val="20"/>
          <w:szCs w:val="20"/>
          <w:lang w:val="en-US" w:eastAsia="zh-CN"/>
        </w:rPr>
        <w:t>这也是这些产品最大的尚未解决的弱点。</w:t>
      </w:r>
    </w:p>
    <w:p w14:paraId="187CB077" w14:textId="028A7830" w:rsidR="00421002" w:rsidRDefault="00636747" w:rsidP="000F5B9B">
      <w:pPr>
        <w:rPr>
          <w:b/>
          <w:noProof/>
          <w:color w:val="548DD4" w:themeColor="text2" w:themeTint="99"/>
          <w:sz w:val="21"/>
          <w:szCs w:val="21"/>
          <w:lang w:val="en-US" w:eastAsia="zh-CN"/>
        </w:rPr>
      </w:pPr>
      <w:r w:rsidRPr="00E96288">
        <w:rPr>
          <w:rFonts w:hint="eastAsia"/>
          <w:b/>
          <w:noProof/>
          <w:color w:val="548DD4" w:themeColor="text2" w:themeTint="99"/>
          <w:sz w:val="21"/>
          <w:szCs w:val="21"/>
          <w:lang w:val="en-US" w:eastAsia="zh-CN"/>
        </w:rPr>
        <w:t>技术简介</w:t>
      </w:r>
    </w:p>
    <w:p w14:paraId="24ECA745" w14:textId="541D0CB9" w:rsidR="00987786" w:rsidRDefault="00361707" w:rsidP="000F5B9B">
      <w:pPr>
        <w:rPr>
          <w:rFonts w:hAnsi="宋体" w:cs="宋体"/>
          <w:color w:val="000000"/>
          <w:sz w:val="20"/>
          <w:szCs w:val="20"/>
          <w:lang w:val="en-US" w:eastAsia="zh-CN"/>
        </w:rPr>
      </w:pPr>
      <w:r w:rsidRPr="00361707">
        <w:rPr>
          <w:rFonts w:hAnsi="宋体" w:cs="宋体"/>
          <w:color w:val="000000"/>
          <w:sz w:val="20"/>
          <w:szCs w:val="20"/>
          <w:lang w:val="en-US" w:eastAsia="zh-CN"/>
        </w:rPr>
        <w:t>Cardiolyse</w:t>
      </w:r>
      <w:r w:rsidRPr="00361707">
        <w:rPr>
          <w:rFonts w:hAnsi="宋体" w:cs="宋体"/>
          <w:color w:val="000000"/>
          <w:sz w:val="20"/>
          <w:szCs w:val="20"/>
          <w:lang w:val="en-US" w:eastAsia="zh-CN"/>
        </w:rPr>
        <w:t>是一个智能化的心电图仪，适用于健康看护和临床诊断，具有独特的智能化软件，能够自动解析心电图的检测结果，临床医师或个人都可以使用。</w:t>
      </w:r>
    </w:p>
    <w:p w14:paraId="10E7F0F3" w14:textId="77777777" w:rsidR="00361707" w:rsidRDefault="00361707" w:rsidP="000F5B9B">
      <w:pPr>
        <w:rPr>
          <w:rFonts w:hAnsi="宋体" w:cs="宋体"/>
          <w:color w:val="000000"/>
          <w:sz w:val="20"/>
          <w:szCs w:val="20"/>
          <w:lang w:val="en-US" w:eastAsia="zh-CN"/>
        </w:rPr>
      </w:pPr>
      <w:r w:rsidRPr="00361707">
        <w:rPr>
          <w:rFonts w:hAnsi="宋体" w:cs="宋体"/>
          <w:color w:val="000000"/>
          <w:sz w:val="20"/>
          <w:szCs w:val="20"/>
          <w:lang w:val="en-US" w:eastAsia="zh-CN"/>
        </w:rPr>
        <w:t>Cardiolyse</w:t>
      </w:r>
      <w:r w:rsidRPr="00361707">
        <w:rPr>
          <w:rFonts w:hAnsi="宋体" w:cs="宋体"/>
          <w:color w:val="000000"/>
          <w:sz w:val="20"/>
          <w:szCs w:val="20"/>
          <w:lang w:val="en-US" w:eastAsia="zh-CN"/>
        </w:rPr>
        <w:t>包括硬件和软件。</w:t>
      </w:r>
    </w:p>
    <w:p w14:paraId="0C7238F9" w14:textId="77777777" w:rsidR="00361707" w:rsidRPr="00361707" w:rsidRDefault="00361707" w:rsidP="00361707">
      <w:pPr>
        <w:pStyle w:val="ac"/>
        <w:numPr>
          <w:ilvl w:val="0"/>
          <w:numId w:val="9"/>
        </w:numPr>
        <w:rPr>
          <w:rFonts w:hAnsi="宋体" w:cs="宋体"/>
          <w:color w:val="000000"/>
          <w:sz w:val="20"/>
          <w:szCs w:val="20"/>
          <w:lang w:val="en-US" w:eastAsia="zh-CN"/>
        </w:rPr>
      </w:pPr>
      <w:r w:rsidRPr="00361707">
        <w:rPr>
          <w:rFonts w:hAnsi="宋体" w:cs="宋体"/>
          <w:color w:val="000000"/>
          <w:sz w:val="20"/>
          <w:szCs w:val="20"/>
          <w:lang w:val="en-US" w:eastAsia="zh-CN"/>
        </w:rPr>
        <w:t>硬件</w:t>
      </w:r>
      <w:r w:rsidRPr="00361707">
        <w:rPr>
          <w:rFonts w:hAnsi="宋体" w:cs="宋体"/>
          <w:color w:val="000000"/>
          <w:sz w:val="20"/>
          <w:szCs w:val="20"/>
          <w:lang w:val="en-US" w:eastAsia="zh-CN"/>
        </w:rPr>
        <w:t xml:space="preserve">: </w:t>
      </w:r>
      <w:r w:rsidRPr="00361707">
        <w:rPr>
          <w:rFonts w:hAnsi="宋体" w:cs="宋体"/>
          <w:color w:val="000000"/>
          <w:sz w:val="20"/>
          <w:szCs w:val="20"/>
          <w:lang w:val="en-US" w:eastAsia="zh-CN"/>
        </w:rPr>
        <w:t>便捷易用的微型心电图设备</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6</w:t>
      </w:r>
      <w:r w:rsidRPr="00361707">
        <w:rPr>
          <w:rFonts w:hAnsi="宋体" w:cs="宋体"/>
          <w:color w:val="000000"/>
          <w:sz w:val="20"/>
          <w:szCs w:val="20"/>
          <w:lang w:val="en-US" w:eastAsia="zh-CN"/>
        </w:rPr>
        <w:t>导联</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用于健康监护</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12</w:t>
      </w:r>
      <w:r w:rsidRPr="00361707">
        <w:rPr>
          <w:rFonts w:hAnsi="宋体" w:cs="宋体"/>
          <w:color w:val="000000"/>
          <w:sz w:val="20"/>
          <w:szCs w:val="20"/>
          <w:lang w:val="en-US" w:eastAsia="zh-CN"/>
        </w:rPr>
        <w:t>导联</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用于临床诊断。</w:t>
      </w:r>
    </w:p>
    <w:p w14:paraId="2DE812E2" w14:textId="77479EE8" w:rsidR="00361707" w:rsidRPr="00361707" w:rsidRDefault="00361707" w:rsidP="00361707">
      <w:pPr>
        <w:pStyle w:val="ac"/>
        <w:numPr>
          <w:ilvl w:val="0"/>
          <w:numId w:val="9"/>
        </w:numPr>
        <w:rPr>
          <w:rFonts w:hAnsi="宋体" w:cs="宋体"/>
          <w:color w:val="000000"/>
          <w:sz w:val="20"/>
          <w:szCs w:val="20"/>
          <w:lang w:val="en-US" w:eastAsia="zh-CN"/>
        </w:rPr>
      </w:pPr>
      <w:r w:rsidRPr="00361707">
        <w:rPr>
          <w:rFonts w:hAnsi="宋体" w:cs="宋体"/>
          <w:color w:val="000000"/>
          <w:sz w:val="20"/>
          <w:szCs w:val="20"/>
          <w:lang w:val="en-US" w:eastAsia="zh-CN"/>
        </w:rPr>
        <w:t>智能软件：该软件独特而先进</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主要创新之处有先进、独特的心电图通用评分系统</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基于分析数量超过</w:t>
      </w:r>
      <w:r w:rsidRPr="00361707">
        <w:rPr>
          <w:rFonts w:hAnsi="宋体" w:cs="宋体"/>
          <w:color w:val="000000"/>
          <w:sz w:val="20"/>
          <w:szCs w:val="20"/>
          <w:lang w:val="en-US" w:eastAsia="zh-CN"/>
        </w:rPr>
        <w:t>200</w:t>
      </w:r>
      <w:r w:rsidRPr="00361707">
        <w:rPr>
          <w:rFonts w:hAnsi="宋体" w:cs="宋体"/>
          <w:color w:val="000000"/>
          <w:sz w:val="20"/>
          <w:szCs w:val="20"/>
          <w:lang w:val="en-US" w:eastAsia="zh-CN"/>
        </w:rPr>
        <w:t>个的心电图参数</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同时利用颜色逻辑的方式</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可视化地呈现定量评估的结果</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显示心肌和心律失常状态；心理情绪状态和心动功能的评估则是通过基于心律波动的特殊算法进行分析</w:t>
      </w:r>
      <w:r w:rsidRPr="00361707">
        <w:rPr>
          <w:rFonts w:hAnsi="宋体" w:cs="宋体"/>
          <w:color w:val="000000"/>
          <w:sz w:val="20"/>
          <w:szCs w:val="20"/>
          <w:lang w:val="en-US" w:eastAsia="zh-CN"/>
        </w:rPr>
        <w:t xml:space="preserve">, </w:t>
      </w:r>
      <w:r w:rsidRPr="00361707">
        <w:rPr>
          <w:rFonts w:hAnsi="宋体" w:cs="宋体"/>
          <w:color w:val="000000"/>
          <w:sz w:val="20"/>
          <w:szCs w:val="20"/>
          <w:lang w:val="en-US" w:eastAsia="zh-CN"/>
        </w:rPr>
        <w:t>客观的评估心理压力、情绪调节、心脏动力潜能等。通过仅仅</w:t>
      </w:r>
      <w:r w:rsidRPr="00361707">
        <w:rPr>
          <w:rFonts w:hAnsi="宋体" w:cs="宋体"/>
          <w:color w:val="000000"/>
          <w:sz w:val="20"/>
          <w:szCs w:val="20"/>
          <w:lang w:val="en-US" w:eastAsia="zh-CN"/>
        </w:rPr>
        <w:t>5</w:t>
      </w:r>
      <w:r w:rsidRPr="00361707">
        <w:rPr>
          <w:rFonts w:hAnsi="宋体" w:cs="宋体"/>
          <w:color w:val="000000"/>
          <w:sz w:val="20"/>
          <w:szCs w:val="20"/>
          <w:lang w:val="en-US" w:eastAsia="zh-CN"/>
        </w:rPr>
        <w:t>分钟的心电图记录和分析</w:t>
      </w:r>
      <w:r w:rsidRPr="00361707">
        <w:rPr>
          <w:rFonts w:hAnsi="宋体" w:cs="宋体" w:hint="eastAsia"/>
          <w:color w:val="000000"/>
          <w:sz w:val="20"/>
          <w:szCs w:val="20"/>
          <w:lang w:val="en-US" w:eastAsia="zh-CN"/>
        </w:rPr>
        <w:t>，</w:t>
      </w:r>
      <w:r w:rsidRPr="00361707">
        <w:rPr>
          <w:rFonts w:hAnsi="宋体" w:cs="宋体"/>
          <w:color w:val="000000"/>
          <w:sz w:val="20"/>
          <w:szCs w:val="20"/>
          <w:lang w:val="en-US" w:eastAsia="zh-CN"/>
        </w:rPr>
        <w:t>这个系统可以为使用者预测未来</w:t>
      </w:r>
      <w:r w:rsidRPr="00361707">
        <w:rPr>
          <w:rFonts w:hAnsi="宋体" w:cs="宋体"/>
          <w:color w:val="000000"/>
          <w:sz w:val="20"/>
          <w:szCs w:val="20"/>
          <w:lang w:val="en-US" w:eastAsia="zh-CN"/>
        </w:rPr>
        <w:t>6</w:t>
      </w:r>
      <w:r w:rsidRPr="00361707">
        <w:rPr>
          <w:rFonts w:hAnsi="宋体" w:cs="宋体"/>
          <w:color w:val="000000"/>
          <w:sz w:val="20"/>
          <w:szCs w:val="20"/>
          <w:lang w:val="en-US" w:eastAsia="zh-CN"/>
        </w:rPr>
        <w:t>个月内是否会有严重的心血管问题。</w:t>
      </w:r>
    </w:p>
    <w:p w14:paraId="6450B5B7" w14:textId="752487F6" w:rsidR="000F5B9B" w:rsidRPr="00E96288" w:rsidRDefault="00636747" w:rsidP="000F5B9B">
      <w:pPr>
        <w:rPr>
          <w:b/>
          <w:noProof/>
          <w:color w:val="80A1C8"/>
          <w:sz w:val="21"/>
          <w:szCs w:val="21"/>
          <w:lang w:val="en-US" w:eastAsia="zh-TW"/>
        </w:rPr>
      </w:pPr>
      <w:r w:rsidRPr="00E96288">
        <w:rPr>
          <w:rFonts w:hint="eastAsia"/>
          <w:b/>
          <w:noProof/>
          <w:color w:val="548DD4" w:themeColor="text2" w:themeTint="99"/>
          <w:sz w:val="21"/>
          <w:szCs w:val="21"/>
          <w:lang w:val="en-US" w:eastAsia="zh-CN"/>
        </w:rPr>
        <w:t>市场简介</w:t>
      </w:r>
      <w:r w:rsidR="000F5B9B" w:rsidRPr="00E96288">
        <w:rPr>
          <w:b/>
          <w:noProof/>
          <w:color w:val="80A1C8"/>
          <w:sz w:val="21"/>
          <w:szCs w:val="21"/>
          <w:lang w:val="en-US" w:eastAsia="zh-TW"/>
        </w:rPr>
        <w:t xml:space="preserve"> </w:t>
      </w:r>
    </w:p>
    <w:p w14:paraId="4EC58AD6" w14:textId="77777777" w:rsidR="00361707" w:rsidRPr="00361707" w:rsidRDefault="00361707" w:rsidP="00361707">
      <w:pPr>
        <w:widowControl w:val="0"/>
        <w:rPr>
          <w:rFonts w:hAnsi="宋体" w:cs="宋体"/>
          <w:color w:val="000000"/>
          <w:sz w:val="20"/>
          <w:szCs w:val="20"/>
          <w:lang w:val="en-US" w:eastAsia="zh-CN"/>
        </w:rPr>
      </w:pPr>
      <w:r w:rsidRPr="00361707">
        <w:rPr>
          <w:rFonts w:hAnsi="宋体" w:cs="宋体"/>
          <w:color w:val="000000"/>
          <w:sz w:val="20"/>
          <w:szCs w:val="20"/>
          <w:lang w:val="en-US" w:eastAsia="zh-CN"/>
        </w:rPr>
        <w:t>该技术迎合流行的远程健康和健康大数据的市场需求。</w:t>
      </w:r>
      <w:r w:rsidRPr="00361707">
        <w:rPr>
          <w:rFonts w:hAnsi="宋体" w:cs="宋体"/>
          <w:color w:val="000000"/>
          <w:sz w:val="20"/>
          <w:szCs w:val="20"/>
          <w:lang w:val="en-US" w:eastAsia="zh-CN"/>
        </w:rPr>
        <w:t>Cardiolyse</w:t>
      </w:r>
      <w:r w:rsidRPr="00361707">
        <w:rPr>
          <w:rFonts w:hAnsi="宋体" w:cs="宋体"/>
          <w:color w:val="000000"/>
          <w:sz w:val="20"/>
          <w:szCs w:val="20"/>
          <w:lang w:val="en-US" w:eastAsia="zh-CN"/>
        </w:rPr>
        <w:t>使得心电图曲线为普通人所理解。它揭示了生活方式与心脏健康状况、耐力、情绪之间的相互影响的关系和发展趋势，为使用者进行自我诊断和训练安排提供了有意义且具有可操作性的信息。</w:t>
      </w:r>
    </w:p>
    <w:p w14:paraId="6F6A268F" w14:textId="77777777" w:rsidR="00361707" w:rsidRDefault="00361707" w:rsidP="00361707">
      <w:pPr>
        <w:widowControl w:val="0"/>
        <w:rPr>
          <w:rFonts w:hAnsi="宋体" w:cs="宋体"/>
          <w:color w:val="000000"/>
          <w:sz w:val="20"/>
          <w:szCs w:val="20"/>
          <w:lang w:val="en-US" w:eastAsia="zh-CN"/>
        </w:rPr>
      </w:pPr>
      <w:r w:rsidRPr="00361707">
        <w:rPr>
          <w:rFonts w:hAnsi="宋体" w:cs="宋体"/>
          <w:color w:val="000000"/>
          <w:sz w:val="20"/>
          <w:szCs w:val="20"/>
          <w:lang w:val="en-US" w:eastAsia="zh-CN"/>
        </w:rPr>
        <w:t>老人使用</w:t>
      </w:r>
      <w:r w:rsidRPr="00361707">
        <w:rPr>
          <w:rFonts w:hAnsi="宋体" w:cs="宋体"/>
          <w:color w:val="000000"/>
          <w:sz w:val="20"/>
          <w:szCs w:val="20"/>
          <w:lang w:val="en-US" w:eastAsia="zh-CN"/>
        </w:rPr>
        <w:t>Cardiolyse</w:t>
      </w:r>
      <w:r>
        <w:rPr>
          <w:rFonts w:hAnsi="宋体" w:cs="宋体"/>
          <w:color w:val="000000"/>
          <w:sz w:val="20"/>
          <w:szCs w:val="20"/>
          <w:lang w:val="en-US" w:eastAsia="zh-CN"/>
        </w:rPr>
        <w:t>的产品会降低罹患心脏疾病的风险</w:t>
      </w:r>
      <w:r>
        <w:rPr>
          <w:rFonts w:hAnsi="宋体" w:cs="宋体" w:hint="eastAsia"/>
          <w:color w:val="000000"/>
          <w:sz w:val="20"/>
          <w:szCs w:val="20"/>
          <w:lang w:val="en-US" w:eastAsia="zh-CN"/>
        </w:rPr>
        <w:t>，</w:t>
      </w:r>
      <w:r w:rsidRPr="00361707">
        <w:rPr>
          <w:rFonts w:hAnsi="宋体" w:cs="宋体"/>
          <w:color w:val="000000"/>
          <w:sz w:val="20"/>
          <w:szCs w:val="20"/>
          <w:lang w:val="en-US" w:eastAsia="zh-CN"/>
        </w:rPr>
        <w:t>同时保险公司也能够相应地减少每月的保费支出。用户（</w:t>
      </w:r>
      <w:r w:rsidRPr="00361707">
        <w:rPr>
          <w:rFonts w:hAnsi="宋体" w:cs="宋体"/>
          <w:color w:val="000000"/>
          <w:sz w:val="20"/>
          <w:szCs w:val="20"/>
          <w:lang w:val="en-US" w:eastAsia="zh-CN"/>
        </w:rPr>
        <w:t>1</w:t>
      </w:r>
      <w:r w:rsidRPr="00361707">
        <w:rPr>
          <w:rFonts w:hAnsi="宋体" w:cs="宋体"/>
          <w:color w:val="000000"/>
          <w:sz w:val="20"/>
          <w:szCs w:val="20"/>
          <w:lang w:val="en-US" w:eastAsia="zh-CN"/>
        </w:rPr>
        <w:t>）：健康活跃的老年人；在</w:t>
      </w:r>
      <w:r w:rsidRPr="00361707">
        <w:rPr>
          <w:rFonts w:hAnsi="宋体" w:cs="宋体"/>
          <w:color w:val="000000"/>
          <w:sz w:val="20"/>
          <w:szCs w:val="20"/>
          <w:lang w:val="en-US" w:eastAsia="zh-CN"/>
        </w:rPr>
        <w:t xml:space="preserve">45 </w:t>
      </w:r>
      <w:r w:rsidRPr="00361707">
        <w:rPr>
          <w:rFonts w:hAnsi="宋体" w:cs="宋体"/>
          <w:color w:val="000000"/>
          <w:sz w:val="20"/>
          <w:szCs w:val="20"/>
          <w:lang w:val="en-US" w:eastAsia="zh-CN"/>
        </w:rPr>
        <w:t>–</w:t>
      </w:r>
      <w:r w:rsidRPr="00361707">
        <w:rPr>
          <w:rFonts w:hAnsi="宋体" w:cs="宋体"/>
          <w:color w:val="000000"/>
          <w:sz w:val="20"/>
          <w:szCs w:val="20"/>
          <w:lang w:val="en-US" w:eastAsia="zh-CN"/>
        </w:rPr>
        <w:t xml:space="preserve"> 64</w:t>
      </w:r>
      <w:r w:rsidRPr="00361707">
        <w:rPr>
          <w:rFonts w:hAnsi="宋体" w:cs="宋体"/>
          <w:color w:val="000000"/>
          <w:sz w:val="20"/>
          <w:szCs w:val="20"/>
          <w:lang w:val="en-US" w:eastAsia="zh-CN"/>
        </w:rPr>
        <w:t>岁之间，想改善健康并获得较低的保险费率</w:t>
      </w:r>
      <w:r w:rsidRPr="00361707">
        <w:rPr>
          <w:rFonts w:hAnsi="宋体" w:cs="宋体"/>
          <w:color w:val="000000"/>
          <w:sz w:val="20"/>
          <w:szCs w:val="20"/>
          <w:lang w:val="en-US" w:eastAsia="zh-CN"/>
        </w:rPr>
        <w:t>,</w:t>
      </w:r>
      <w:r w:rsidRPr="00361707">
        <w:rPr>
          <w:rFonts w:hAnsi="宋体" w:cs="宋体"/>
          <w:color w:val="000000"/>
          <w:sz w:val="20"/>
          <w:szCs w:val="20"/>
          <w:lang w:val="en-US" w:eastAsia="zh-CN"/>
        </w:rPr>
        <w:t>代表保险公司所有客户的</w:t>
      </w:r>
      <w:r w:rsidRPr="00361707">
        <w:rPr>
          <w:rFonts w:hAnsi="宋体" w:cs="宋体"/>
          <w:color w:val="000000"/>
          <w:sz w:val="20"/>
          <w:szCs w:val="20"/>
          <w:lang w:val="en-US" w:eastAsia="zh-CN"/>
        </w:rPr>
        <w:t>15%</w:t>
      </w:r>
      <w:r w:rsidRPr="00361707">
        <w:rPr>
          <w:rFonts w:hAnsi="宋体" w:cs="宋体"/>
          <w:color w:val="000000"/>
          <w:sz w:val="20"/>
          <w:szCs w:val="20"/>
          <w:lang w:val="en-US" w:eastAsia="zh-CN"/>
        </w:rPr>
        <w:t>的人群</w:t>
      </w:r>
      <w:r>
        <w:rPr>
          <w:rFonts w:hAnsi="宋体" w:cs="宋体" w:hint="eastAsia"/>
          <w:color w:val="000000"/>
          <w:sz w:val="20"/>
          <w:szCs w:val="20"/>
          <w:lang w:val="en-US" w:eastAsia="zh-CN"/>
        </w:rPr>
        <w:t>。</w:t>
      </w:r>
    </w:p>
    <w:p w14:paraId="5E191EFE" w14:textId="56562419" w:rsidR="00202C0F" w:rsidRDefault="00361707" w:rsidP="00361707">
      <w:pPr>
        <w:widowControl w:val="0"/>
        <w:rPr>
          <w:rFonts w:hAnsi="宋体" w:cs="宋体"/>
          <w:color w:val="000000"/>
          <w:sz w:val="20"/>
          <w:szCs w:val="20"/>
          <w:lang w:val="en-US" w:eastAsia="zh-CN"/>
        </w:rPr>
      </w:pPr>
      <w:r w:rsidRPr="00361707">
        <w:rPr>
          <w:rFonts w:hAnsi="宋体" w:cs="宋体"/>
          <w:color w:val="000000"/>
          <w:sz w:val="20"/>
          <w:szCs w:val="20"/>
          <w:lang w:val="en-US" w:eastAsia="zh-CN"/>
        </w:rPr>
        <w:t>用户（</w:t>
      </w:r>
      <w:r w:rsidRPr="00361707">
        <w:rPr>
          <w:rFonts w:hAnsi="宋体" w:cs="宋体"/>
          <w:color w:val="000000"/>
          <w:sz w:val="20"/>
          <w:szCs w:val="20"/>
          <w:lang w:val="en-US" w:eastAsia="zh-CN"/>
        </w:rPr>
        <w:t>2</w:t>
      </w:r>
      <w:r w:rsidRPr="00361707">
        <w:rPr>
          <w:rFonts w:hAnsi="宋体" w:cs="宋体"/>
          <w:color w:val="000000"/>
          <w:sz w:val="20"/>
          <w:szCs w:val="20"/>
          <w:lang w:val="en-US" w:eastAsia="zh-CN"/>
        </w:rPr>
        <w:t>）：处于压力状态下或者焦虑不安的人群；专业运动员等。</w:t>
      </w:r>
    </w:p>
    <w:p w14:paraId="41B3BF81" w14:textId="77777777" w:rsidR="00361707" w:rsidRDefault="00361707" w:rsidP="00361707">
      <w:pPr>
        <w:widowControl w:val="0"/>
        <w:rPr>
          <w:rFonts w:hAnsi="宋体" w:cs="宋体"/>
          <w:color w:val="000000"/>
          <w:sz w:val="20"/>
          <w:szCs w:val="20"/>
          <w:lang w:val="en-US" w:eastAsia="zh-CN"/>
        </w:rPr>
      </w:pPr>
    </w:p>
    <w:p w14:paraId="27C68B56" w14:textId="77777777" w:rsidR="00361707" w:rsidRDefault="00361707" w:rsidP="00361707">
      <w:pPr>
        <w:widowControl w:val="0"/>
        <w:rPr>
          <w:rFonts w:hAnsi="宋体" w:cs="宋体"/>
          <w:color w:val="000000"/>
          <w:sz w:val="20"/>
          <w:szCs w:val="20"/>
          <w:lang w:val="en-US" w:eastAsia="zh-CN"/>
        </w:rPr>
      </w:pPr>
    </w:p>
    <w:p w14:paraId="06DC230F" w14:textId="72A3EB67" w:rsidR="00361707" w:rsidRDefault="00361707" w:rsidP="00361707">
      <w:pPr>
        <w:widowControl w:val="0"/>
        <w:rPr>
          <w:rFonts w:hAnsi="宋体" w:cs="宋体"/>
          <w:color w:val="000000"/>
          <w:sz w:val="20"/>
          <w:szCs w:val="20"/>
          <w:lang w:val="en-US" w:eastAsia="zh-CN"/>
        </w:rPr>
      </w:pPr>
      <w:bookmarkStart w:id="0" w:name="_GoBack"/>
      <w:bookmarkEnd w:id="0"/>
    </w:p>
    <w:p w14:paraId="2D54870D" w14:textId="77777777" w:rsidR="00C61E71" w:rsidRDefault="00C61E71" w:rsidP="007F6D96">
      <w:pPr>
        <w:rPr>
          <w:b/>
          <w:noProof/>
          <w:color w:val="548DD4" w:themeColor="text2" w:themeTint="99"/>
          <w:sz w:val="21"/>
          <w:szCs w:val="21"/>
          <w:lang w:val="en-US" w:eastAsia="zh-CN"/>
        </w:rPr>
      </w:pPr>
    </w:p>
    <w:p w14:paraId="7A19B84F" w14:textId="77777777" w:rsidR="00361707" w:rsidRDefault="00361707" w:rsidP="007F6D96">
      <w:pPr>
        <w:rPr>
          <w:b/>
          <w:noProof/>
          <w:color w:val="548DD4" w:themeColor="text2" w:themeTint="99"/>
          <w:sz w:val="21"/>
          <w:szCs w:val="21"/>
          <w:lang w:val="en-US" w:eastAsia="zh-CN"/>
        </w:rPr>
      </w:pPr>
    </w:p>
    <w:p w14:paraId="2B48C10B" w14:textId="77777777" w:rsidR="00637083" w:rsidRDefault="00637083" w:rsidP="007F6D96">
      <w:pPr>
        <w:rPr>
          <w:b/>
          <w:noProof/>
          <w:color w:val="548DD4" w:themeColor="text2" w:themeTint="99"/>
          <w:sz w:val="21"/>
          <w:szCs w:val="21"/>
          <w:lang w:val="en-US" w:eastAsia="zh-CN"/>
        </w:rPr>
      </w:pPr>
    </w:p>
    <w:p w14:paraId="3E1F41AF" w14:textId="7238324C" w:rsidR="00F97833" w:rsidRPr="00F3619E" w:rsidRDefault="00F97833" w:rsidP="007F6D96">
      <w:pPr>
        <w:rPr>
          <w:b/>
          <w:noProof/>
          <w:color w:val="548DD4" w:themeColor="text2" w:themeTint="99"/>
          <w:sz w:val="21"/>
          <w:szCs w:val="21"/>
          <w:lang w:val="en-US" w:eastAsia="zh-CN"/>
        </w:rPr>
      </w:pPr>
      <w:r w:rsidRPr="00F3619E">
        <w:rPr>
          <w:rFonts w:hint="eastAsia"/>
          <w:b/>
          <w:noProof/>
          <w:color w:val="548DD4" w:themeColor="text2" w:themeTint="99"/>
          <w:sz w:val="21"/>
          <w:szCs w:val="21"/>
          <w:lang w:val="en-US" w:eastAsia="zh-CN"/>
        </w:rPr>
        <w:t>知识产权</w:t>
      </w:r>
    </w:p>
    <w:p w14:paraId="7166C0F6" w14:textId="31C7ACCD" w:rsidR="00E74EB4" w:rsidRDefault="00361707" w:rsidP="008D1C8C">
      <w:pPr>
        <w:rPr>
          <w:rFonts w:hAnsi="宋体" w:cs="宋体"/>
          <w:color w:val="000000"/>
          <w:sz w:val="20"/>
          <w:szCs w:val="20"/>
          <w:lang w:val="en-US" w:eastAsia="zh-CN"/>
        </w:rPr>
      </w:pPr>
      <w:r>
        <w:rPr>
          <w:rFonts w:hAnsi="宋体" w:cs="宋体" w:hint="eastAsia"/>
          <w:color w:val="000000"/>
          <w:sz w:val="20"/>
          <w:szCs w:val="20"/>
          <w:lang w:val="en-US" w:eastAsia="zh-CN"/>
        </w:rPr>
        <w:t>正在</w:t>
      </w:r>
      <w:r w:rsidR="00B4647B">
        <w:rPr>
          <w:rFonts w:hAnsi="宋体" w:cs="宋体" w:hint="eastAsia"/>
          <w:color w:val="000000"/>
          <w:sz w:val="20"/>
          <w:szCs w:val="20"/>
          <w:lang w:val="en-US" w:eastAsia="zh-CN"/>
        </w:rPr>
        <w:t>申请</w:t>
      </w:r>
      <w:r w:rsidR="00467278" w:rsidRPr="00467278">
        <w:rPr>
          <w:rFonts w:hAnsi="宋体" w:cs="宋体"/>
          <w:color w:val="000000"/>
          <w:sz w:val="20"/>
          <w:szCs w:val="20"/>
          <w:lang w:val="en-US" w:eastAsia="zh-CN"/>
        </w:rPr>
        <w:t>欧盟许可</w:t>
      </w:r>
      <w:r w:rsidR="00467278" w:rsidRPr="00467278">
        <w:rPr>
          <w:rFonts w:hAnsi="宋体" w:cs="宋体"/>
          <w:color w:val="000000"/>
          <w:sz w:val="20"/>
          <w:szCs w:val="20"/>
          <w:lang w:val="en-US" w:eastAsia="zh-CN"/>
        </w:rPr>
        <w:t>CE mark</w:t>
      </w:r>
      <w:r w:rsidR="00467278" w:rsidRPr="00467278">
        <w:rPr>
          <w:rFonts w:hAnsi="宋体" w:cs="宋体"/>
          <w:color w:val="000000"/>
          <w:sz w:val="20"/>
          <w:szCs w:val="20"/>
          <w:lang w:val="en-US" w:eastAsia="zh-CN"/>
        </w:rPr>
        <w:t>，包括硬件和软件</w:t>
      </w:r>
      <w:r w:rsidR="00202C0F" w:rsidRPr="00202C0F">
        <w:rPr>
          <w:rFonts w:hAnsi="宋体" w:cs="宋体"/>
          <w:color w:val="000000"/>
          <w:sz w:val="20"/>
          <w:szCs w:val="20"/>
          <w:lang w:val="en-US" w:eastAsia="zh-CN"/>
        </w:rPr>
        <w:t>。</w:t>
      </w:r>
    </w:p>
    <w:p w14:paraId="206D27DE" w14:textId="77777777" w:rsidR="00537B13" w:rsidRDefault="00537B13" w:rsidP="008D1C8C">
      <w:pPr>
        <w:rPr>
          <w:b/>
          <w:noProof/>
          <w:color w:val="548DD4" w:themeColor="text2" w:themeTint="99"/>
          <w:sz w:val="21"/>
          <w:szCs w:val="21"/>
          <w:lang w:val="en-US" w:eastAsia="zh-CN"/>
        </w:rPr>
      </w:pPr>
    </w:p>
    <w:p w14:paraId="5372D561" w14:textId="089FA7CF" w:rsidR="00A03B5B" w:rsidRPr="005518CB" w:rsidRDefault="00636747" w:rsidP="005518CB">
      <w:pPr>
        <w:rPr>
          <w:b/>
          <w:noProof/>
          <w:color w:val="548DD4" w:themeColor="text2" w:themeTint="99"/>
          <w:sz w:val="21"/>
          <w:szCs w:val="21"/>
          <w:lang w:val="en-US" w:eastAsia="zh-CN"/>
        </w:rPr>
      </w:pPr>
      <w:r w:rsidRPr="005A3EC4">
        <w:rPr>
          <w:rFonts w:hint="eastAsia"/>
          <w:b/>
          <w:noProof/>
          <w:color w:val="548DD4" w:themeColor="text2" w:themeTint="99"/>
          <w:sz w:val="21"/>
          <w:szCs w:val="21"/>
          <w:lang w:val="en-US" w:eastAsia="zh-CN"/>
        </w:rPr>
        <w:t>合作方式</w:t>
      </w:r>
    </w:p>
    <w:p w14:paraId="7A1CC4CE" w14:textId="3F0BDD12" w:rsidR="00C82D79" w:rsidRPr="00C82D79" w:rsidRDefault="00467278" w:rsidP="00C82D79">
      <w:pPr>
        <w:pStyle w:val="ac"/>
        <w:numPr>
          <w:ilvl w:val="0"/>
          <w:numId w:val="8"/>
        </w:numPr>
        <w:autoSpaceDE w:val="0"/>
        <w:autoSpaceDN w:val="0"/>
        <w:adjustRightInd w:val="0"/>
        <w:spacing w:after="240"/>
        <w:jc w:val="left"/>
        <w:rPr>
          <w:noProof/>
          <w:color w:val="000000" w:themeColor="text1"/>
          <w:sz w:val="20"/>
          <w:szCs w:val="20"/>
          <w:lang w:val="en-US" w:eastAsia="zh-CN"/>
        </w:rPr>
      </w:pPr>
      <w:r>
        <w:rPr>
          <w:rFonts w:hint="eastAsia"/>
          <w:noProof/>
          <w:color w:val="000000" w:themeColor="text1"/>
          <w:sz w:val="20"/>
          <w:szCs w:val="20"/>
          <w:lang w:val="en-US" w:eastAsia="zh-CN"/>
        </w:rPr>
        <w:t>授权许可</w:t>
      </w:r>
      <w:r w:rsidR="00C82D79" w:rsidRPr="00C82D79">
        <w:rPr>
          <w:rFonts w:hint="eastAsia"/>
          <w:noProof/>
          <w:color w:val="000000" w:themeColor="text1"/>
          <w:sz w:val="20"/>
          <w:szCs w:val="20"/>
          <w:lang w:val="en-US" w:eastAsia="zh-CN"/>
        </w:rPr>
        <w:t>：通过技术授权的形式，将技术使用权转让给可应用该技术的相关企业，使这项技术在中国迅速进入产业化和市场化。</w:t>
      </w:r>
    </w:p>
    <w:p w14:paraId="75F9A4B1" w14:textId="47E83B3F" w:rsidR="00F97833" w:rsidRDefault="00467278" w:rsidP="00C82D79">
      <w:pPr>
        <w:pStyle w:val="ac"/>
        <w:numPr>
          <w:ilvl w:val="0"/>
          <w:numId w:val="8"/>
        </w:numPr>
        <w:autoSpaceDE w:val="0"/>
        <w:autoSpaceDN w:val="0"/>
        <w:adjustRightInd w:val="0"/>
        <w:spacing w:after="240"/>
        <w:jc w:val="left"/>
        <w:rPr>
          <w:noProof/>
          <w:color w:val="000000" w:themeColor="text1"/>
          <w:sz w:val="20"/>
          <w:szCs w:val="20"/>
          <w:lang w:val="en-US" w:eastAsia="zh-CN"/>
        </w:rPr>
      </w:pPr>
      <w:r>
        <w:rPr>
          <w:rFonts w:hAnsi="宋体" w:cs="宋体" w:hint="eastAsia"/>
          <w:color w:val="000000"/>
          <w:sz w:val="20"/>
          <w:szCs w:val="20"/>
          <w:lang w:val="en-US" w:eastAsia="zh-CN"/>
        </w:rPr>
        <w:t>股权投资</w:t>
      </w:r>
      <w:r w:rsidR="00C82D79" w:rsidRPr="00C82D79">
        <w:rPr>
          <w:rFonts w:hAnsi="宋体" w:cs="宋体" w:hint="eastAsia"/>
          <w:color w:val="000000"/>
          <w:sz w:val="20"/>
          <w:szCs w:val="20"/>
          <w:lang w:val="en-US" w:eastAsia="zh-CN"/>
        </w:rPr>
        <w:t>：</w:t>
      </w:r>
      <w:r w:rsidR="00C82D79" w:rsidRPr="00467278">
        <w:rPr>
          <w:rFonts w:hint="eastAsia"/>
          <w:noProof/>
          <w:color w:val="000000" w:themeColor="text1"/>
          <w:sz w:val="20"/>
          <w:szCs w:val="20"/>
          <w:lang w:val="en-US" w:eastAsia="zh-CN"/>
        </w:rPr>
        <w:t>投入资金进行</w:t>
      </w:r>
      <w:r w:rsidRPr="00467278">
        <w:rPr>
          <w:noProof/>
          <w:color w:val="000000" w:themeColor="text1"/>
          <w:sz w:val="20"/>
          <w:szCs w:val="20"/>
          <w:lang w:val="en-US" w:eastAsia="zh-CN"/>
        </w:rPr>
        <w:t>规模化生产能力的构建</w:t>
      </w:r>
      <w:r w:rsidR="00C82D79" w:rsidRPr="00467278">
        <w:rPr>
          <w:rFonts w:hint="eastAsia"/>
          <w:noProof/>
          <w:color w:val="000000" w:themeColor="text1"/>
          <w:sz w:val="20"/>
          <w:szCs w:val="20"/>
          <w:lang w:val="en-US" w:eastAsia="zh-CN"/>
        </w:rPr>
        <w:t>。</w:t>
      </w:r>
      <w:r w:rsidRPr="00467278">
        <w:rPr>
          <w:rFonts w:hint="eastAsia"/>
          <w:noProof/>
          <w:color w:val="000000" w:themeColor="text1"/>
          <w:sz w:val="20"/>
          <w:szCs w:val="20"/>
          <w:lang w:val="en-US" w:eastAsia="zh-CN"/>
        </w:rPr>
        <w:t>开发市场和构建心脏健康大数据。</w:t>
      </w:r>
    </w:p>
    <w:p w14:paraId="600DAD7A" w14:textId="77777777" w:rsidR="00637083" w:rsidRDefault="00637083" w:rsidP="00637083">
      <w:pPr>
        <w:autoSpaceDE w:val="0"/>
        <w:autoSpaceDN w:val="0"/>
        <w:adjustRightInd w:val="0"/>
        <w:spacing w:after="240"/>
        <w:jc w:val="center"/>
        <w:rPr>
          <w:noProof/>
          <w:color w:val="000000" w:themeColor="text1"/>
          <w:sz w:val="20"/>
          <w:szCs w:val="20"/>
          <w:lang w:val="en-US" w:eastAsia="zh-CN"/>
        </w:rPr>
      </w:pPr>
    </w:p>
    <w:p w14:paraId="07C4FDC9" w14:textId="77777777" w:rsidR="00637083" w:rsidRDefault="00637083" w:rsidP="00637083">
      <w:pPr>
        <w:autoSpaceDE w:val="0"/>
        <w:autoSpaceDN w:val="0"/>
        <w:adjustRightInd w:val="0"/>
        <w:spacing w:after="240"/>
        <w:jc w:val="center"/>
        <w:rPr>
          <w:noProof/>
          <w:color w:val="000000" w:themeColor="text1"/>
          <w:sz w:val="20"/>
          <w:szCs w:val="20"/>
          <w:lang w:val="en-US" w:eastAsia="zh-CN"/>
        </w:rPr>
      </w:pPr>
    </w:p>
    <w:p w14:paraId="2532FE3A" w14:textId="4C874C2B" w:rsidR="00637083" w:rsidRPr="00637083" w:rsidRDefault="00637083" w:rsidP="00637083">
      <w:pPr>
        <w:autoSpaceDE w:val="0"/>
        <w:autoSpaceDN w:val="0"/>
        <w:adjustRightInd w:val="0"/>
        <w:spacing w:after="240"/>
        <w:jc w:val="center"/>
        <w:rPr>
          <w:noProof/>
          <w:color w:val="000000" w:themeColor="text1"/>
          <w:sz w:val="20"/>
          <w:szCs w:val="20"/>
          <w:lang w:val="en-US" w:eastAsia="zh-CN"/>
        </w:rPr>
      </w:pPr>
      <w:r>
        <w:rPr>
          <w:rFonts w:hint="eastAsia"/>
          <w:noProof/>
          <w:color w:val="000000" w:themeColor="text1"/>
          <w:sz w:val="20"/>
          <w:szCs w:val="20"/>
          <w:lang w:val="en-US" w:eastAsia="zh-CN"/>
        </w:rPr>
        <w:drawing>
          <wp:inline distT="0" distB="0" distL="0" distR="0" wp14:anchorId="7D81E642" wp14:editId="6358C86B">
            <wp:extent cx="3105785" cy="2115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屏幕快照 2016-02-15 下午4.07.37.png"/>
                    <pic:cNvPicPr/>
                  </pic:nvPicPr>
                  <pic:blipFill>
                    <a:blip r:embed="rId10">
                      <a:extLst>
                        <a:ext uri="{28A0092B-C50C-407E-A947-70E740481C1C}">
                          <a14:useLocalDpi xmlns:a14="http://schemas.microsoft.com/office/drawing/2010/main" val="0"/>
                        </a:ext>
                      </a:extLst>
                    </a:blip>
                    <a:stretch>
                      <a:fillRect/>
                    </a:stretch>
                  </pic:blipFill>
                  <pic:spPr>
                    <a:xfrm>
                      <a:off x="0" y="0"/>
                      <a:ext cx="3105785" cy="2115820"/>
                    </a:xfrm>
                    <a:prstGeom prst="rect">
                      <a:avLst/>
                    </a:prstGeom>
                  </pic:spPr>
                </pic:pic>
              </a:graphicData>
            </a:graphic>
          </wp:inline>
        </w:drawing>
      </w:r>
    </w:p>
    <w:p w14:paraId="08AF345C" w14:textId="1615F117" w:rsidR="00A44AA5" w:rsidRDefault="00A44AA5" w:rsidP="00A44AA5">
      <w:pPr>
        <w:autoSpaceDE w:val="0"/>
        <w:autoSpaceDN w:val="0"/>
        <w:adjustRightInd w:val="0"/>
        <w:spacing w:after="240"/>
        <w:jc w:val="center"/>
        <w:rPr>
          <w:noProof/>
          <w:color w:val="000000" w:themeColor="text1"/>
          <w:sz w:val="20"/>
          <w:szCs w:val="20"/>
          <w:lang w:val="en-US" w:eastAsia="zh-CN"/>
        </w:rPr>
      </w:pPr>
    </w:p>
    <w:p w14:paraId="0044DD67" w14:textId="3089B1B7" w:rsidR="00C82D79" w:rsidRPr="00C82D79" w:rsidRDefault="00C82D79" w:rsidP="00C82D79">
      <w:pPr>
        <w:jc w:val="center"/>
        <w:rPr>
          <w:rFonts w:hAnsi="宋体" w:cs="宋体"/>
          <w:color w:val="000000"/>
          <w:sz w:val="20"/>
          <w:szCs w:val="20"/>
          <w:lang w:val="en-US" w:eastAsia="zh-CN"/>
        </w:rPr>
      </w:pPr>
    </w:p>
    <w:sectPr w:rsidR="00C82D79" w:rsidRPr="00C82D79" w:rsidSect="005D3621">
      <w:footerReference w:type="default" r:id="rId11"/>
      <w:type w:val="continuous"/>
      <w:pgSz w:w="11906" w:h="16838"/>
      <w:pgMar w:top="426" w:right="707" w:bottom="1843" w:left="709"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E0358" w14:textId="77777777" w:rsidR="00246DF2" w:rsidRDefault="00246DF2" w:rsidP="00963649">
      <w:pPr>
        <w:spacing w:after="0" w:line="240" w:lineRule="auto"/>
      </w:pPr>
      <w:r>
        <w:separator/>
      </w:r>
    </w:p>
  </w:endnote>
  <w:endnote w:type="continuationSeparator" w:id="0">
    <w:p w14:paraId="7CE78875" w14:textId="77777777" w:rsidR="00246DF2" w:rsidRDefault="00246DF2" w:rsidP="0096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4938" w14:textId="77777777" w:rsidR="00361707" w:rsidRDefault="00361707">
    <w:pPr>
      <w:pStyle w:val="a9"/>
    </w:pPr>
    <w:r>
      <w:t>Isis Enterprise</w:t>
    </w:r>
    <w:r>
      <w:ptab w:relativeTo="margin" w:alignment="center" w:leader="none"/>
    </w:r>
    <w:r>
      <w:fldChar w:fldCharType="begin"/>
    </w:r>
    <w:r>
      <w:instrText xml:space="preserve"> PAGE   \* MERGEFORMAT </w:instrText>
    </w:r>
    <w:r>
      <w:fldChar w:fldCharType="separate"/>
    </w:r>
    <w:r>
      <w:rPr>
        <w:noProof/>
      </w:rPr>
      <w:t>2</w:t>
    </w:r>
    <w:r>
      <w:fldChar w:fldCharType="end"/>
    </w:r>
    <w:r>
      <w:ptab w:relativeTo="margin" w:alignment="right" w:leader="none"/>
    </w: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B99DA" w14:textId="77777777" w:rsidR="00246DF2" w:rsidRDefault="00246DF2" w:rsidP="00963649">
      <w:pPr>
        <w:spacing w:after="0" w:line="240" w:lineRule="auto"/>
      </w:pPr>
      <w:r>
        <w:separator/>
      </w:r>
    </w:p>
  </w:footnote>
  <w:footnote w:type="continuationSeparator" w:id="0">
    <w:p w14:paraId="57331E7E" w14:textId="77777777" w:rsidR="00246DF2" w:rsidRDefault="00246DF2" w:rsidP="00963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027"/>
    <w:multiLevelType w:val="hybridMultilevel"/>
    <w:tmpl w:val="231C3A60"/>
    <w:lvl w:ilvl="0" w:tplc="EAF2F488">
      <w:start w:val="1"/>
      <w:numFmt w:val="bullet"/>
      <w:pStyle w:val="Blts1F6"/>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7366"/>
    <w:multiLevelType w:val="hybridMultilevel"/>
    <w:tmpl w:val="6D2239F2"/>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225127"/>
    <w:multiLevelType w:val="hybridMultilevel"/>
    <w:tmpl w:val="124688A4"/>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C87BD6"/>
    <w:multiLevelType w:val="hybridMultilevel"/>
    <w:tmpl w:val="AAE6E4F0"/>
    <w:lvl w:ilvl="0" w:tplc="3A8EACF4">
      <w:start w:val="1"/>
      <w:numFmt w:val="bullet"/>
      <w:lvlText w:val=""/>
      <w:lvlJc w:val="left"/>
      <w:pPr>
        <w:ind w:left="720" w:hanging="360"/>
      </w:pPr>
      <w:rPr>
        <w:rFonts w:ascii="Symbol" w:hAnsi="Symbol" w:hint="default"/>
      </w:rPr>
    </w:lvl>
    <w:lvl w:ilvl="1" w:tplc="5FEC5774">
      <w:start w:val="1"/>
      <w:numFmt w:val="bullet"/>
      <w:pStyle w:val="Bts2F7"/>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94E63"/>
    <w:multiLevelType w:val="hybridMultilevel"/>
    <w:tmpl w:val="D82CA5C6"/>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0977884"/>
    <w:multiLevelType w:val="hybridMultilevel"/>
    <w:tmpl w:val="53E4A56A"/>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674423"/>
    <w:multiLevelType w:val="hybridMultilevel"/>
    <w:tmpl w:val="7D1624F0"/>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D47E04"/>
    <w:multiLevelType w:val="multilevel"/>
    <w:tmpl w:val="3034A088"/>
    <w:lvl w:ilvl="0">
      <w:start w:val="1"/>
      <w:numFmt w:val="decimal"/>
      <w:pStyle w:val="Hdg1Num"/>
      <w:lvlText w:val="%1."/>
      <w:lvlJc w:val="left"/>
      <w:pPr>
        <w:ind w:left="360" w:hanging="360"/>
      </w:pPr>
    </w:lvl>
    <w:lvl w:ilvl="1">
      <w:start w:val="1"/>
      <w:numFmt w:val="decimal"/>
      <w:pStyle w:val="Hdg2Num"/>
      <w:lvlText w:val="%1.%2."/>
      <w:lvlJc w:val="left"/>
      <w:pPr>
        <w:ind w:left="792" w:hanging="432"/>
      </w:pPr>
    </w:lvl>
    <w:lvl w:ilvl="2">
      <w:start w:val="1"/>
      <w:numFmt w:val="decimal"/>
      <w:pStyle w:val="Hdg3Num"/>
      <w:lvlText w:val="%1.%2.%3."/>
      <w:lvlJc w:val="left"/>
      <w:pPr>
        <w:ind w:left="1224" w:hanging="504"/>
      </w:pPr>
    </w:lvl>
    <w:lvl w:ilvl="3">
      <w:start w:val="1"/>
      <w:numFmt w:val="decimal"/>
      <w:pStyle w:val="Hdg4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9C3231"/>
    <w:multiLevelType w:val="hybridMultilevel"/>
    <w:tmpl w:val="8DAA2EDE"/>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8"/>
  </w:num>
  <w:num w:numId="7">
    <w:abstractNumId w:val="5"/>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720"/>
  <w:drawingGridHorizontalSpacing w:val="90"/>
  <w:displayHorizontalDrawingGridEvery w:val="2"/>
  <w:characterSpacingControl w:val="doNotCompress"/>
  <w:hdrShapeDefaults>
    <o:shapedefaults v:ext="edit" spidmax="2049">
      <o:colormru v:ext="edit" colors="#002147,#80a1c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5E"/>
    <w:rsid w:val="00002CF3"/>
    <w:rsid w:val="00013699"/>
    <w:rsid w:val="00030149"/>
    <w:rsid w:val="000342DC"/>
    <w:rsid w:val="000366F7"/>
    <w:rsid w:val="000425F8"/>
    <w:rsid w:val="00060460"/>
    <w:rsid w:val="00063548"/>
    <w:rsid w:val="00064882"/>
    <w:rsid w:val="00081BD8"/>
    <w:rsid w:val="00091350"/>
    <w:rsid w:val="000A01F5"/>
    <w:rsid w:val="000A4A69"/>
    <w:rsid w:val="000B305A"/>
    <w:rsid w:val="000C49E9"/>
    <w:rsid w:val="000C6F36"/>
    <w:rsid w:val="000D567B"/>
    <w:rsid w:val="000D5AAE"/>
    <w:rsid w:val="000E0B02"/>
    <w:rsid w:val="000F3CC2"/>
    <w:rsid w:val="000F5B9B"/>
    <w:rsid w:val="00101B5A"/>
    <w:rsid w:val="00107BE4"/>
    <w:rsid w:val="00126035"/>
    <w:rsid w:val="00135E6B"/>
    <w:rsid w:val="00137C10"/>
    <w:rsid w:val="0014485E"/>
    <w:rsid w:val="00147839"/>
    <w:rsid w:val="001478ED"/>
    <w:rsid w:val="00154763"/>
    <w:rsid w:val="00157BF4"/>
    <w:rsid w:val="0016384D"/>
    <w:rsid w:val="0017139F"/>
    <w:rsid w:val="00173E13"/>
    <w:rsid w:val="001753F8"/>
    <w:rsid w:val="00184051"/>
    <w:rsid w:val="00184129"/>
    <w:rsid w:val="001927DE"/>
    <w:rsid w:val="001957B8"/>
    <w:rsid w:val="001A143A"/>
    <w:rsid w:val="001A3203"/>
    <w:rsid w:val="001A7BA1"/>
    <w:rsid w:val="001B135C"/>
    <w:rsid w:val="001C7689"/>
    <w:rsid w:val="001C7FFC"/>
    <w:rsid w:val="001D0AC9"/>
    <w:rsid w:val="001E119E"/>
    <w:rsid w:val="001E3693"/>
    <w:rsid w:val="001E4EE9"/>
    <w:rsid w:val="001E52E7"/>
    <w:rsid w:val="001E7425"/>
    <w:rsid w:val="001F0CF6"/>
    <w:rsid w:val="00202C0F"/>
    <w:rsid w:val="00210FA4"/>
    <w:rsid w:val="002175FC"/>
    <w:rsid w:val="002309EB"/>
    <w:rsid w:val="002427C7"/>
    <w:rsid w:val="002429EC"/>
    <w:rsid w:val="00246DF2"/>
    <w:rsid w:val="0025137D"/>
    <w:rsid w:val="00251A4C"/>
    <w:rsid w:val="00252B29"/>
    <w:rsid w:val="00261826"/>
    <w:rsid w:val="0026534F"/>
    <w:rsid w:val="0027026D"/>
    <w:rsid w:val="00291BD3"/>
    <w:rsid w:val="002B2AD3"/>
    <w:rsid w:val="002C38BE"/>
    <w:rsid w:val="002C4E18"/>
    <w:rsid w:val="002C5E43"/>
    <w:rsid w:val="002E2002"/>
    <w:rsid w:val="002F2B34"/>
    <w:rsid w:val="003074B2"/>
    <w:rsid w:val="00307BEF"/>
    <w:rsid w:val="003208B4"/>
    <w:rsid w:val="00330E0B"/>
    <w:rsid w:val="00340EE6"/>
    <w:rsid w:val="003426A3"/>
    <w:rsid w:val="00351FA9"/>
    <w:rsid w:val="00352A86"/>
    <w:rsid w:val="00356D8F"/>
    <w:rsid w:val="00361707"/>
    <w:rsid w:val="00364754"/>
    <w:rsid w:val="003656CE"/>
    <w:rsid w:val="0037613A"/>
    <w:rsid w:val="00376BDD"/>
    <w:rsid w:val="00382C6B"/>
    <w:rsid w:val="003850E6"/>
    <w:rsid w:val="0038736E"/>
    <w:rsid w:val="0039160A"/>
    <w:rsid w:val="00392798"/>
    <w:rsid w:val="00393411"/>
    <w:rsid w:val="00395C7B"/>
    <w:rsid w:val="00396771"/>
    <w:rsid w:val="003A5A94"/>
    <w:rsid w:val="003A735B"/>
    <w:rsid w:val="003D0BA8"/>
    <w:rsid w:val="003D47BE"/>
    <w:rsid w:val="003E403D"/>
    <w:rsid w:val="003E7C05"/>
    <w:rsid w:val="003F0BC3"/>
    <w:rsid w:val="003F5E3B"/>
    <w:rsid w:val="00402A4D"/>
    <w:rsid w:val="00403051"/>
    <w:rsid w:val="0040495D"/>
    <w:rsid w:val="0041377D"/>
    <w:rsid w:val="00416C07"/>
    <w:rsid w:val="0042029C"/>
    <w:rsid w:val="00421002"/>
    <w:rsid w:val="004304A3"/>
    <w:rsid w:val="0043212E"/>
    <w:rsid w:val="004354B7"/>
    <w:rsid w:val="00440E0F"/>
    <w:rsid w:val="00447220"/>
    <w:rsid w:val="00451F70"/>
    <w:rsid w:val="004522D8"/>
    <w:rsid w:val="004555C9"/>
    <w:rsid w:val="00461587"/>
    <w:rsid w:val="00465BC3"/>
    <w:rsid w:val="0046652D"/>
    <w:rsid w:val="00467278"/>
    <w:rsid w:val="00486294"/>
    <w:rsid w:val="004A3450"/>
    <w:rsid w:val="004A5398"/>
    <w:rsid w:val="004C2061"/>
    <w:rsid w:val="004C2AF0"/>
    <w:rsid w:val="004C30B5"/>
    <w:rsid w:val="004C639C"/>
    <w:rsid w:val="004D347A"/>
    <w:rsid w:val="004D3B2A"/>
    <w:rsid w:val="004D3F1C"/>
    <w:rsid w:val="004E2E44"/>
    <w:rsid w:val="004E4417"/>
    <w:rsid w:val="004E7B57"/>
    <w:rsid w:val="004F3979"/>
    <w:rsid w:val="004F79F3"/>
    <w:rsid w:val="00501066"/>
    <w:rsid w:val="00510272"/>
    <w:rsid w:val="005170D4"/>
    <w:rsid w:val="00520915"/>
    <w:rsid w:val="005307C0"/>
    <w:rsid w:val="00534F13"/>
    <w:rsid w:val="0053519B"/>
    <w:rsid w:val="00537B13"/>
    <w:rsid w:val="00543A7F"/>
    <w:rsid w:val="005449B2"/>
    <w:rsid w:val="00544DD5"/>
    <w:rsid w:val="005518CB"/>
    <w:rsid w:val="0055311C"/>
    <w:rsid w:val="0055636A"/>
    <w:rsid w:val="00563E0E"/>
    <w:rsid w:val="005662B1"/>
    <w:rsid w:val="0056700C"/>
    <w:rsid w:val="00571925"/>
    <w:rsid w:val="00572B57"/>
    <w:rsid w:val="00583AA6"/>
    <w:rsid w:val="00585609"/>
    <w:rsid w:val="00586457"/>
    <w:rsid w:val="00591A57"/>
    <w:rsid w:val="0059380E"/>
    <w:rsid w:val="005A0A77"/>
    <w:rsid w:val="005A208F"/>
    <w:rsid w:val="005A3EC4"/>
    <w:rsid w:val="005A3F6D"/>
    <w:rsid w:val="005B5B0B"/>
    <w:rsid w:val="005C159C"/>
    <w:rsid w:val="005D3621"/>
    <w:rsid w:val="005E1699"/>
    <w:rsid w:val="00603127"/>
    <w:rsid w:val="00606199"/>
    <w:rsid w:val="006207A0"/>
    <w:rsid w:val="0062601A"/>
    <w:rsid w:val="00636747"/>
    <w:rsid w:val="00637083"/>
    <w:rsid w:val="00670393"/>
    <w:rsid w:val="006715C8"/>
    <w:rsid w:val="00671C17"/>
    <w:rsid w:val="006742A6"/>
    <w:rsid w:val="006940C7"/>
    <w:rsid w:val="0069410A"/>
    <w:rsid w:val="006A65DD"/>
    <w:rsid w:val="006B1169"/>
    <w:rsid w:val="006C4BC9"/>
    <w:rsid w:val="006D08DE"/>
    <w:rsid w:val="006E1E77"/>
    <w:rsid w:val="006E2ED9"/>
    <w:rsid w:val="006E79FD"/>
    <w:rsid w:val="006F0575"/>
    <w:rsid w:val="006F24CC"/>
    <w:rsid w:val="006F5743"/>
    <w:rsid w:val="006F5C18"/>
    <w:rsid w:val="0071092F"/>
    <w:rsid w:val="00717D3F"/>
    <w:rsid w:val="00740364"/>
    <w:rsid w:val="00742D2C"/>
    <w:rsid w:val="0074643F"/>
    <w:rsid w:val="00756062"/>
    <w:rsid w:val="00772107"/>
    <w:rsid w:val="007928AD"/>
    <w:rsid w:val="007A0DB2"/>
    <w:rsid w:val="007A7CF3"/>
    <w:rsid w:val="007D546C"/>
    <w:rsid w:val="007F2B23"/>
    <w:rsid w:val="007F5979"/>
    <w:rsid w:val="007F6D96"/>
    <w:rsid w:val="00805A21"/>
    <w:rsid w:val="0081591C"/>
    <w:rsid w:val="0082587C"/>
    <w:rsid w:val="00832F36"/>
    <w:rsid w:val="00837E3D"/>
    <w:rsid w:val="00841807"/>
    <w:rsid w:val="008558A8"/>
    <w:rsid w:val="0086424B"/>
    <w:rsid w:val="0086503E"/>
    <w:rsid w:val="00867BF3"/>
    <w:rsid w:val="00872F6D"/>
    <w:rsid w:val="008840A4"/>
    <w:rsid w:val="008874BE"/>
    <w:rsid w:val="008933DC"/>
    <w:rsid w:val="00894E5C"/>
    <w:rsid w:val="008A08A1"/>
    <w:rsid w:val="008A365E"/>
    <w:rsid w:val="008B72C0"/>
    <w:rsid w:val="008D1C8C"/>
    <w:rsid w:val="008D4909"/>
    <w:rsid w:val="008F545D"/>
    <w:rsid w:val="00902553"/>
    <w:rsid w:val="00926181"/>
    <w:rsid w:val="00934E08"/>
    <w:rsid w:val="00950BC4"/>
    <w:rsid w:val="0095430E"/>
    <w:rsid w:val="00957526"/>
    <w:rsid w:val="009622DC"/>
    <w:rsid w:val="00962E62"/>
    <w:rsid w:val="00963649"/>
    <w:rsid w:val="009771A3"/>
    <w:rsid w:val="00987786"/>
    <w:rsid w:val="00995F27"/>
    <w:rsid w:val="009A3941"/>
    <w:rsid w:val="009A40CD"/>
    <w:rsid w:val="009B0890"/>
    <w:rsid w:val="009B15C6"/>
    <w:rsid w:val="009B3045"/>
    <w:rsid w:val="009D159F"/>
    <w:rsid w:val="009D41BD"/>
    <w:rsid w:val="009E3861"/>
    <w:rsid w:val="009F7D5C"/>
    <w:rsid w:val="00A03B5B"/>
    <w:rsid w:val="00A06243"/>
    <w:rsid w:val="00A168A1"/>
    <w:rsid w:val="00A20745"/>
    <w:rsid w:val="00A22E1F"/>
    <w:rsid w:val="00A368DB"/>
    <w:rsid w:val="00A44AA5"/>
    <w:rsid w:val="00A4587A"/>
    <w:rsid w:val="00A614EB"/>
    <w:rsid w:val="00A6322B"/>
    <w:rsid w:val="00A65511"/>
    <w:rsid w:val="00A753F6"/>
    <w:rsid w:val="00A818A2"/>
    <w:rsid w:val="00A86C5B"/>
    <w:rsid w:val="00A93A2D"/>
    <w:rsid w:val="00A93C22"/>
    <w:rsid w:val="00AB2955"/>
    <w:rsid w:val="00AC1B2F"/>
    <w:rsid w:val="00AD3107"/>
    <w:rsid w:val="00AD54F4"/>
    <w:rsid w:val="00AD6B3F"/>
    <w:rsid w:val="00AE45A0"/>
    <w:rsid w:val="00AE5787"/>
    <w:rsid w:val="00AF0148"/>
    <w:rsid w:val="00AF36DF"/>
    <w:rsid w:val="00AF4BBE"/>
    <w:rsid w:val="00AF6659"/>
    <w:rsid w:val="00B06983"/>
    <w:rsid w:val="00B12403"/>
    <w:rsid w:val="00B23A5D"/>
    <w:rsid w:val="00B24D55"/>
    <w:rsid w:val="00B3023B"/>
    <w:rsid w:val="00B37593"/>
    <w:rsid w:val="00B41F95"/>
    <w:rsid w:val="00B4647B"/>
    <w:rsid w:val="00B64077"/>
    <w:rsid w:val="00B803BA"/>
    <w:rsid w:val="00B927B0"/>
    <w:rsid w:val="00BB5505"/>
    <w:rsid w:val="00BC31AE"/>
    <w:rsid w:val="00BE322C"/>
    <w:rsid w:val="00BF1EC8"/>
    <w:rsid w:val="00BF3A33"/>
    <w:rsid w:val="00BF6071"/>
    <w:rsid w:val="00BF61C9"/>
    <w:rsid w:val="00C150B4"/>
    <w:rsid w:val="00C27905"/>
    <w:rsid w:val="00C43A2D"/>
    <w:rsid w:val="00C463FD"/>
    <w:rsid w:val="00C4766A"/>
    <w:rsid w:val="00C516B8"/>
    <w:rsid w:val="00C5264F"/>
    <w:rsid w:val="00C54DF4"/>
    <w:rsid w:val="00C61E71"/>
    <w:rsid w:val="00C7568B"/>
    <w:rsid w:val="00C82D79"/>
    <w:rsid w:val="00C877E6"/>
    <w:rsid w:val="00C87C1E"/>
    <w:rsid w:val="00C922F6"/>
    <w:rsid w:val="00CA013B"/>
    <w:rsid w:val="00CA0308"/>
    <w:rsid w:val="00CA6A36"/>
    <w:rsid w:val="00CA77D8"/>
    <w:rsid w:val="00CC37ED"/>
    <w:rsid w:val="00CE133D"/>
    <w:rsid w:val="00D03FE5"/>
    <w:rsid w:val="00D06C3B"/>
    <w:rsid w:val="00D1229E"/>
    <w:rsid w:val="00D16C39"/>
    <w:rsid w:val="00D23C4A"/>
    <w:rsid w:val="00D2459F"/>
    <w:rsid w:val="00D247AD"/>
    <w:rsid w:val="00D26AC2"/>
    <w:rsid w:val="00D31B7E"/>
    <w:rsid w:val="00D40813"/>
    <w:rsid w:val="00D40C16"/>
    <w:rsid w:val="00D43FE4"/>
    <w:rsid w:val="00D5098F"/>
    <w:rsid w:val="00D5236B"/>
    <w:rsid w:val="00D53E8E"/>
    <w:rsid w:val="00D666E4"/>
    <w:rsid w:val="00D6760F"/>
    <w:rsid w:val="00D70610"/>
    <w:rsid w:val="00D7097B"/>
    <w:rsid w:val="00D807F1"/>
    <w:rsid w:val="00DA4194"/>
    <w:rsid w:val="00DA6580"/>
    <w:rsid w:val="00DA6F5D"/>
    <w:rsid w:val="00DB5B3B"/>
    <w:rsid w:val="00DC00FE"/>
    <w:rsid w:val="00DC123E"/>
    <w:rsid w:val="00DC1D80"/>
    <w:rsid w:val="00DC345F"/>
    <w:rsid w:val="00DD1BB7"/>
    <w:rsid w:val="00DE1761"/>
    <w:rsid w:val="00DF31C6"/>
    <w:rsid w:val="00E05587"/>
    <w:rsid w:val="00E072E3"/>
    <w:rsid w:val="00E11144"/>
    <w:rsid w:val="00E12205"/>
    <w:rsid w:val="00E17A4C"/>
    <w:rsid w:val="00E234FA"/>
    <w:rsid w:val="00E26063"/>
    <w:rsid w:val="00E308DF"/>
    <w:rsid w:val="00E35D49"/>
    <w:rsid w:val="00E42528"/>
    <w:rsid w:val="00E571FF"/>
    <w:rsid w:val="00E60382"/>
    <w:rsid w:val="00E74D7E"/>
    <w:rsid w:val="00E74EB4"/>
    <w:rsid w:val="00E753A0"/>
    <w:rsid w:val="00E805EB"/>
    <w:rsid w:val="00E83CE8"/>
    <w:rsid w:val="00E8792A"/>
    <w:rsid w:val="00E91759"/>
    <w:rsid w:val="00E96288"/>
    <w:rsid w:val="00E96AEB"/>
    <w:rsid w:val="00EC2F29"/>
    <w:rsid w:val="00EC485D"/>
    <w:rsid w:val="00ED5D89"/>
    <w:rsid w:val="00EE17EB"/>
    <w:rsid w:val="00EE5F7D"/>
    <w:rsid w:val="00EF3667"/>
    <w:rsid w:val="00EF5BA4"/>
    <w:rsid w:val="00F03566"/>
    <w:rsid w:val="00F14AAD"/>
    <w:rsid w:val="00F2043C"/>
    <w:rsid w:val="00F3619E"/>
    <w:rsid w:val="00F3635E"/>
    <w:rsid w:val="00F47801"/>
    <w:rsid w:val="00F614B7"/>
    <w:rsid w:val="00F70110"/>
    <w:rsid w:val="00F837FA"/>
    <w:rsid w:val="00F935A9"/>
    <w:rsid w:val="00F95222"/>
    <w:rsid w:val="00F97833"/>
    <w:rsid w:val="00FA42B9"/>
    <w:rsid w:val="00FB101F"/>
    <w:rsid w:val="00FD300A"/>
    <w:rsid w:val="00FD3D92"/>
    <w:rsid w:val="00FD78B4"/>
    <w:rsid w:val="00FF47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2147,#80a1c8"/>
    </o:shapedefaults>
    <o:shapelayout v:ext="edit">
      <o:idmap v:ext="edit" data="1"/>
    </o:shapelayout>
  </w:shapeDefaults>
  <w:decimalSymbol w:val="."/>
  <w:listSeparator w:val=","/>
  <w14:docId w14:val="682E1DC1"/>
  <w15:docId w15:val="{87AF66C0-1147-41D5-A47E-19A8728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18"/>
        <w:szCs w:val="22"/>
        <w:lang w:val="en-GB" w:eastAsia="en-US" w:bidi="ar-SA"/>
      </w:rPr>
    </w:rPrDefault>
    <w:pPrDefault>
      <w:pPr>
        <w:spacing w:after="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F8)"/>
    <w:qFormat/>
    <w:rsid w:val="00C4766A"/>
    <w:pPr>
      <w:jc w:val="both"/>
    </w:pPr>
  </w:style>
  <w:style w:type="paragraph" w:styleId="1">
    <w:name w:val="heading 1"/>
    <w:aliases w:val="(F9)"/>
    <w:basedOn w:val="a"/>
    <w:next w:val="a"/>
    <w:link w:val="1Char"/>
    <w:uiPriority w:val="9"/>
    <w:qFormat/>
    <w:rsid w:val="0095430E"/>
    <w:pPr>
      <w:keepNext/>
      <w:keepLines/>
      <w:spacing w:before="480" w:after="0"/>
      <w:jc w:val="left"/>
      <w:outlineLvl w:val="0"/>
    </w:pPr>
    <w:rPr>
      <w:rFonts w:eastAsiaTheme="majorEastAsia" w:cstheme="majorBidi"/>
      <w:b/>
      <w:bCs/>
      <w:sz w:val="28"/>
      <w:szCs w:val="28"/>
    </w:rPr>
  </w:style>
  <w:style w:type="paragraph" w:styleId="2">
    <w:name w:val="heading 2"/>
    <w:aliases w:val="(F10)"/>
    <w:basedOn w:val="a"/>
    <w:next w:val="a"/>
    <w:link w:val="2Char"/>
    <w:uiPriority w:val="9"/>
    <w:unhideWhenUsed/>
    <w:qFormat/>
    <w:rsid w:val="0095430E"/>
    <w:pPr>
      <w:keepNext/>
      <w:keepLines/>
      <w:spacing w:before="200" w:after="0"/>
      <w:jc w:val="left"/>
      <w:outlineLvl w:val="1"/>
    </w:pPr>
    <w:rPr>
      <w:rFonts w:eastAsiaTheme="majorEastAsia" w:cstheme="majorBidi"/>
      <w:b/>
      <w:bCs/>
      <w:sz w:val="24"/>
      <w:szCs w:val="24"/>
    </w:rPr>
  </w:style>
  <w:style w:type="paragraph" w:styleId="3">
    <w:name w:val="heading 3"/>
    <w:aliases w:val="(F11)"/>
    <w:basedOn w:val="a"/>
    <w:next w:val="a"/>
    <w:link w:val="3Char"/>
    <w:uiPriority w:val="9"/>
    <w:unhideWhenUsed/>
    <w:qFormat/>
    <w:rsid w:val="0095430E"/>
    <w:pPr>
      <w:keepNext/>
      <w:keepLines/>
      <w:spacing w:before="200" w:after="0"/>
      <w:outlineLvl w:val="2"/>
    </w:pPr>
    <w:rPr>
      <w:rFonts w:eastAsiaTheme="majorEastAsia" w:cstheme="majorBidi"/>
      <w:b/>
      <w:bCs/>
      <w:i/>
      <w:sz w:val="22"/>
    </w:rPr>
  </w:style>
  <w:style w:type="paragraph" w:styleId="4">
    <w:name w:val="heading 4"/>
    <w:aliases w:val="(F12)"/>
    <w:basedOn w:val="a"/>
    <w:next w:val="a"/>
    <w:link w:val="4Char"/>
    <w:uiPriority w:val="9"/>
    <w:unhideWhenUsed/>
    <w:qFormat/>
    <w:rsid w:val="0095430E"/>
    <w:pPr>
      <w:keepNext/>
      <w:keepLines/>
      <w:spacing w:before="200" w:after="0"/>
      <w:jc w:val="left"/>
      <w:outlineLvl w:val="3"/>
    </w:pPr>
    <w:rPr>
      <w:rFonts w:eastAsiaTheme="majorEastAsia" w:cstheme="majorBidi"/>
      <w:b/>
      <w:bCs/>
      <w:iCs/>
    </w:rPr>
  </w:style>
  <w:style w:type="paragraph" w:styleId="5">
    <w:name w:val="heading 5"/>
    <w:basedOn w:val="a"/>
    <w:next w:val="a"/>
    <w:link w:val="5Char"/>
    <w:uiPriority w:val="9"/>
    <w:semiHidden/>
    <w:unhideWhenUsed/>
    <w:rsid w:val="00C4766A"/>
    <w:pPr>
      <w:keepNext/>
      <w:keepLines/>
      <w:spacing w:before="200" w:after="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F9) Char"/>
    <w:basedOn w:val="a0"/>
    <w:link w:val="1"/>
    <w:uiPriority w:val="9"/>
    <w:rsid w:val="0095430E"/>
    <w:rPr>
      <w:rFonts w:eastAsiaTheme="majorEastAsia" w:cstheme="majorBidi"/>
      <w:b/>
      <w:bCs/>
      <w:sz w:val="28"/>
      <w:szCs w:val="28"/>
    </w:rPr>
  </w:style>
  <w:style w:type="character" w:customStyle="1" w:styleId="2Char">
    <w:name w:val="标题 2 Char"/>
    <w:aliases w:val="(F10) Char"/>
    <w:basedOn w:val="a0"/>
    <w:link w:val="2"/>
    <w:uiPriority w:val="9"/>
    <w:rsid w:val="0095430E"/>
    <w:rPr>
      <w:rFonts w:eastAsiaTheme="majorEastAsia" w:cstheme="majorBidi"/>
      <w:b/>
      <w:bCs/>
      <w:sz w:val="24"/>
      <w:szCs w:val="24"/>
    </w:rPr>
  </w:style>
  <w:style w:type="character" w:customStyle="1" w:styleId="3Char">
    <w:name w:val="标题 3 Char"/>
    <w:aliases w:val="(F11) Char"/>
    <w:basedOn w:val="a0"/>
    <w:link w:val="3"/>
    <w:uiPriority w:val="9"/>
    <w:rsid w:val="0095430E"/>
    <w:rPr>
      <w:rFonts w:eastAsiaTheme="majorEastAsia" w:cstheme="majorBidi"/>
      <w:b/>
      <w:bCs/>
      <w:i/>
      <w:sz w:val="22"/>
    </w:rPr>
  </w:style>
  <w:style w:type="character" w:customStyle="1" w:styleId="4Char">
    <w:name w:val="标题 4 Char"/>
    <w:aliases w:val="(F12) Char"/>
    <w:basedOn w:val="a0"/>
    <w:link w:val="4"/>
    <w:uiPriority w:val="9"/>
    <w:rsid w:val="0095430E"/>
    <w:rPr>
      <w:rFonts w:eastAsiaTheme="majorEastAsia" w:cstheme="majorBidi"/>
      <w:b/>
      <w:bCs/>
      <w:iCs/>
    </w:rPr>
  </w:style>
  <w:style w:type="character" w:customStyle="1" w:styleId="5Char">
    <w:name w:val="标题 5 Char"/>
    <w:basedOn w:val="a0"/>
    <w:link w:val="5"/>
    <w:uiPriority w:val="9"/>
    <w:semiHidden/>
    <w:rsid w:val="00C4766A"/>
    <w:rPr>
      <w:rFonts w:asciiTheme="majorHAnsi" w:eastAsiaTheme="majorEastAsia" w:hAnsiTheme="majorHAnsi" w:cstheme="majorBidi"/>
    </w:rPr>
  </w:style>
  <w:style w:type="paragraph" w:customStyle="1" w:styleId="Hdg1Num">
    <w:name w:val="Hdg1Num"/>
    <w:basedOn w:val="1"/>
    <w:next w:val="a"/>
    <w:qFormat/>
    <w:rsid w:val="002427C7"/>
    <w:pPr>
      <w:numPr>
        <w:numId w:val="1"/>
      </w:numPr>
    </w:pPr>
  </w:style>
  <w:style w:type="paragraph" w:customStyle="1" w:styleId="Hdg2Num">
    <w:name w:val="Hdg2Num"/>
    <w:basedOn w:val="2"/>
    <w:next w:val="a"/>
    <w:qFormat/>
    <w:rsid w:val="007F2B23"/>
    <w:pPr>
      <w:numPr>
        <w:ilvl w:val="1"/>
        <w:numId w:val="1"/>
      </w:numPr>
      <w:ind w:left="432"/>
    </w:pPr>
  </w:style>
  <w:style w:type="paragraph" w:customStyle="1" w:styleId="Hdg3Num">
    <w:name w:val="Hdg3Num"/>
    <w:basedOn w:val="3"/>
    <w:next w:val="a"/>
    <w:qFormat/>
    <w:rsid w:val="007F2B23"/>
    <w:pPr>
      <w:numPr>
        <w:ilvl w:val="2"/>
        <w:numId w:val="1"/>
      </w:numPr>
      <w:ind w:left="504"/>
    </w:pPr>
  </w:style>
  <w:style w:type="paragraph" w:customStyle="1" w:styleId="Hdg4Num">
    <w:name w:val="Hdg4Num"/>
    <w:basedOn w:val="4"/>
    <w:next w:val="a"/>
    <w:qFormat/>
    <w:rsid w:val="007F2B23"/>
    <w:pPr>
      <w:numPr>
        <w:ilvl w:val="3"/>
        <w:numId w:val="1"/>
      </w:numPr>
      <w:ind w:left="648"/>
    </w:pPr>
  </w:style>
  <w:style w:type="paragraph" w:customStyle="1" w:styleId="NormLft">
    <w:name w:val="NormLft"/>
    <w:basedOn w:val="a"/>
    <w:qFormat/>
    <w:rsid w:val="002427C7"/>
    <w:pPr>
      <w:jc w:val="left"/>
    </w:pPr>
  </w:style>
  <w:style w:type="paragraph" w:customStyle="1" w:styleId="Blts1F6">
    <w:name w:val="Blts1 (F6)"/>
    <w:basedOn w:val="a"/>
    <w:qFormat/>
    <w:rsid w:val="002427C7"/>
    <w:pPr>
      <w:numPr>
        <w:numId w:val="2"/>
      </w:numPr>
      <w:spacing w:line="300" w:lineRule="exact"/>
      <w:jc w:val="left"/>
    </w:pPr>
    <w:rPr>
      <w:rFonts w:eastAsia="Times" w:cs="Times New Roman"/>
      <w:szCs w:val="20"/>
    </w:rPr>
  </w:style>
  <w:style w:type="paragraph" w:customStyle="1" w:styleId="Bts2F7">
    <w:name w:val="Bts2 (F7)"/>
    <w:basedOn w:val="Blts1F6"/>
    <w:qFormat/>
    <w:rsid w:val="002427C7"/>
    <w:pPr>
      <w:numPr>
        <w:ilvl w:val="1"/>
        <w:numId w:val="3"/>
      </w:numPr>
    </w:pPr>
  </w:style>
  <w:style w:type="paragraph" w:styleId="a3">
    <w:name w:val="Balloon Text"/>
    <w:basedOn w:val="a"/>
    <w:link w:val="Char"/>
    <w:uiPriority w:val="99"/>
    <w:semiHidden/>
    <w:unhideWhenUsed/>
    <w:rsid w:val="00DA6F5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DA6F5D"/>
    <w:rPr>
      <w:rFonts w:ascii="Tahoma" w:hAnsi="Tahoma" w:cs="Tahoma"/>
      <w:sz w:val="16"/>
      <w:szCs w:val="16"/>
    </w:rPr>
  </w:style>
  <w:style w:type="paragraph" w:styleId="a4">
    <w:name w:val="caption"/>
    <w:basedOn w:val="a"/>
    <w:next w:val="a"/>
    <w:uiPriority w:val="35"/>
    <w:unhideWhenUsed/>
    <w:qFormat/>
    <w:rsid w:val="00A22E1F"/>
    <w:pPr>
      <w:spacing w:after="0" w:line="240" w:lineRule="auto"/>
    </w:pPr>
    <w:rPr>
      <w:bCs/>
      <w:i/>
      <w:sz w:val="16"/>
      <w:szCs w:val="18"/>
    </w:rPr>
  </w:style>
  <w:style w:type="paragraph" w:styleId="TOC">
    <w:name w:val="TOC Heading"/>
    <w:basedOn w:val="1"/>
    <w:next w:val="a"/>
    <w:uiPriority w:val="39"/>
    <w:semiHidden/>
    <w:unhideWhenUsed/>
    <w:qFormat/>
    <w:rsid w:val="00DD1BB7"/>
    <w:pPr>
      <w:spacing w:line="276" w:lineRule="auto"/>
      <w:outlineLvl w:val="9"/>
    </w:pPr>
    <w:rPr>
      <w:color w:val="365F91" w:themeColor="accent1" w:themeShade="BF"/>
      <w:lang w:val="en-US"/>
    </w:rPr>
  </w:style>
  <w:style w:type="paragraph" w:styleId="10">
    <w:name w:val="toc 1"/>
    <w:basedOn w:val="a"/>
    <w:next w:val="a"/>
    <w:autoRedefine/>
    <w:uiPriority w:val="39"/>
    <w:unhideWhenUsed/>
    <w:rsid w:val="00DD1BB7"/>
    <w:pPr>
      <w:spacing w:after="100"/>
    </w:pPr>
  </w:style>
  <w:style w:type="paragraph" w:styleId="20">
    <w:name w:val="toc 2"/>
    <w:basedOn w:val="a"/>
    <w:next w:val="a"/>
    <w:autoRedefine/>
    <w:uiPriority w:val="39"/>
    <w:unhideWhenUsed/>
    <w:rsid w:val="00DD1BB7"/>
    <w:pPr>
      <w:spacing w:after="100"/>
      <w:ind w:left="180"/>
    </w:pPr>
  </w:style>
  <w:style w:type="character" w:styleId="a5">
    <w:name w:val="Hyperlink"/>
    <w:basedOn w:val="a0"/>
    <w:uiPriority w:val="99"/>
    <w:unhideWhenUsed/>
    <w:rsid w:val="00DD1BB7"/>
    <w:rPr>
      <w:noProof/>
      <w:color w:val="0000FF" w:themeColor="hyperlink"/>
      <w:u w:val="single"/>
    </w:rPr>
  </w:style>
  <w:style w:type="paragraph" w:styleId="a6">
    <w:name w:val="Title"/>
    <w:basedOn w:val="a"/>
    <w:next w:val="a"/>
    <w:link w:val="Char0"/>
    <w:uiPriority w:val="10"/>
    <w:qFormat/>
    <w:rsid w:val="00DD1BB7"/>
    <w:pPr>
      <w:jc w:val="center"/>
    </w:pPr>
    <w:rPr>
      <w:b/>
      <w:sz w:val="28"/>
    </w:rPr>
  </w:style>
  <w:style w:type="character" w:customStyle="1" w:styleId="Char0">
    <w:name w:val="标题 Char"/>
    <w:basedOn w:val="a0"/>
    <w:link w:val="a6"/>
    <w:uiPriority w:val="10"/>
    <w:rsid w:val="00DD1BB7"/>
    <w:rPr>
      <w:b/>
      <w:sz w:val="28"/>
    </w:rPr>
  </w:style>
  <w:style w:type="paragraph" w:styleId="a7">
    <w:name w:val="Subtitle"/>
    <w:basedOn w:val="a"/>
    <w:next w:val="a"/>
    <w:link w:val="Char1"/>
    <w:uiPriority w:val="11"/>
    <w:qFormat/>
    <w:rsid w:val="00DD1BB7"/>
    <w:pPr>
      <w:jc w:val="center"/>
    </w:pPr>
    <w:rPr>
      <w:b/>
      <w:sz w:val="24"/>
    </w:rPr>
  </w:style>
  <w:style w:type="character" w:customStyle="1" w:styleId="Char1">
    <w:name w:val="副标题 Char"/>
    <w:basedOn w:val="a0"/>
    <w:link w:val="a7"/>
    <w:uiPriority w:val="11"/>
    <w:rsid w:val="00DD1BB7"/>
    <w:rPr>
      <w:b/>
      <w:sz w:val="24"/>
    </w:rPr>
  </w:style>
  <w:style w:type="paragraph" w:styleId="30">
    <w:name w:val="toc 3"/>
    <w:basedOn w:val="a"/>
    <w:next w:val="a"/>
    <w:autoRedefine/>
    <w:uiPriority w:val="39"/>
    <w:unhideWhenUsed/>
    <w:rsid w:val="005307C0"/>
    <w:pPr>
      <w:spacing w:after="100"/>
      <w:ind w:left="360"/>
    </w:pPr>
  </w:style>
  <w:style w:type="paragraph" w:styleId="a8">
    <w:name w:val="header"/>
    <w:basedOn w:val="a"/>
    <w:link w:val="Char2"/>
    <w:uiPriority w:val="99"/>
    <w:semiHidden/>
    <w:unhideWhenUsed/>
    <w:rsid w:val="00963649"/>
    <w:pPr>
      <w:tabs>
        <w:tab w:val="center" w:pos="4513"/>
        <w:tab w:val="right" w:pos="9026"/>
      </w:tabs>
      <w:spacing w:after="0" w:line="240" w:lineRule="auto"/>
    </w:pPr>
  </w:style>
  <w:style w:type="character" w:customStyle="1" w:styleId="Char2">
    <w:name w:val="页眉 Char"/>
    <w:basedOn w:val="a0"/>
    <w:link w:val="a8"/>
    <w:uiPriority w:val="99"/>
    <w:semiHidden/>
    <w:rsid w:val="00963649"/>
  </w:style>
  <w:style w:type="paragraph" w:styleId="a9">
    <w:name w:val="footer"/>
    <w:basedOn w:val="a"/>
    <w:link w:val="Char3"/>
    <w:uiPriority w:val="99"/>
    <w:unhideWhenUsed/>
    <w:rsid w:val="00963649"/>
    <w:pPr>
      <w:tabs>
        <w:tab w:val="center" w:pos="4513"/>
        <w:tab w:val="right" w:pos="9026"/>
      </w:tabs>
      <w:spacing w:after="0" w:line="240" w:lineRule="auto"/>
    </w:pPr>
  </w:style>
  <w:style w:type="character" w:customStyle="1" w:styleId="Char3">
    <w:name w:val="页脚 Char"/>
    <w:basedOn w:val="a0"/>
    <w:link w:val="a9"/>
    <w:uiPriority w:val="99"/>
    <w:rsid w:val="00963649"/>
  </w:style>
  <w:style w:type="paragraph" w:styleId="aa">
    <w:name w:val="footnote text"/>
    <w:basedOn w:val="a"/>
    <w:link w:val="Char4"/>
    <w:uiPriority w:val="99"/>
    <w:semiHidden/>
    <w:unhideWhenUsed/>
    <w:rsid w:val="00963649"/>
    <w:pPr>
      <w:spacing w:after="0" w:line="240" w:lineRule="auto"/>
    </w:pPr>
    <w:rPr>
      <w:sz w:val="20"/>
      <w:szCs w:val="20"/>
    </w:rPr>
  </w:style>
  <w:style w:type="character" w:customStyle="1" w:styleId="Char4">
    <w:name w:val="脚注文本 Char"/>
    <w:basedOn w:val="a0"/>
    <w:link w:val="aa"/>
    <w:uiPriority w:val="99"/>
    <w:semiHidden/>
    <w:rsid w:val="00963649"/>
    <w:rPr>
      <w:sz w:val="20"/>
      <w:szCs w:val="20"/>
    </w:rPr>
  </w:style>
  <w:style w:type="character" w:styleId="ab">
    <w:name w:val="footnote reference"/>
    <w:basedOn w:val="a0"/>
    <w:uiPriority w:val="99"/>
    <w:semiHidden/>
    <w:unhideWhenUsed/>
    <w:rsid w:val="00963649"/>
    <w:rPr>
      <w:vertAlign w:val="superscript"/>
    </w:rPr>
  </w:style>
  <w:style w:type="paragraph" w:customStyle="1" w:styleId="Footnote">
    <w:name w:val="Footnote"/>
    <w:basedOn w:val="aa"/>
    <w:qFormat/>
    <w:rsid w:val="00963649"/>
    <w:rPr>
      <w:sz w:val="14"/>
    </w:rPr>
  </w:style>
  <w:style w:type="paragraph" w:styleId="ac">
    <w:name w:val="List Paragraph"/>
    <w:basedOn w:val="a"/>
    <w:uiPriority w:val="34"/>
    <w:qFormat/>
    <w:rsid w:val="00393411"/>
    <w:pPr>
      <w:ind w:left="720"/>
      <w:contextualSpacing/>
    </w:pPr>
  </w:style>
  <w:style w:type="character" w:styleId="ad">
    <w:name w:val="Placeholder Text"/>
    <w:basedOn w:val="a0"/>
    <w:uiPriority w:val="99"/>
    <w:semiHidden/>
    <w:rsid w:val="005B5B0B"/>
    <w:rPr>
      <w:color w:val="808080"/>
    </w:rPr>
  </w:style>
  <w:style w:type="paragraph" w:styleId="ae">
    <w:name w:val="Normal (Web)"/>
    <w:basedOn w:val="a"/>
    <w:uiPriority w:val="99"/>
    <w:semiHidden/>
    <w:unhideWhenUsed/>
    <w:rsid w:val="001E3693"/>
    <w:pPr>
      <w:spacing w:before="100" w:beforeAutospacing="1" w:after="100" w:afterAutospacing="1" w:line="240" w:lineRule="auto"/>
      <w:jc w:val="left"/>
    </w:pPr>
    <w:rPr>
      <w:rFonts w:ascii="Times" w:hAnsi="Times" w:cs="Times New Roman"/>
      <w:sz w:val="20"/>
      <w:szCs w:val="20"/>
      <w:lang w:val="en-US" w:eastAsia="zh-CN"/>
    </w:rPr>
  </w:style>
  <w:style w:type="character" w:customStyle="1" w:styleId="ft">
    <w:name w:val="ft"/>
    <w:basedOn w:val="a0"/>
    <w:rsid w:val="00DF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386">
      <w:bodyDiv w:val="1"/>
      <w:marLeft w:val="0"/>
      <w:marRight w:val="0"/>
      <w:marTop w:val="0"/>
      <w:marBottom w:val="0"/>
      <w:divBdr>
        <w:top w:val="none" w:sz="0" w:space="0" w:color="auto"/>
        <w:left w:val="none" w:sz="0" w:space="0" w:color="auto"/>
        <w:bottom w:val="none" w:sz="0" w:space="0" w:color="auto"/>
        <w:right w:val="none" w:sz="0" w:space="0" w:color="auto"/>
      </w:divBdr>
    </w:div>
    <w:div w:id="131484408">
      <w:bodyDiv w:val="1"/>
      <w:marLeft w:val="0"/>
      <w:marRight w:val="0"/>
      <w:marTop w:val="0"/>
      <w:marBottom w:val="0"/>
      <w:divBdr>
        <w:top w:val="none" w:sz="0" w:space="0" w:color="auto"/>
        <w:left w:val="none" w:sz="0" w:space="0" w:color="auto"/>
        <w:bottom w:val="none" w:sz="0" w:space="0" w:color="auto"/>
        <w:right w:val="none" w:sz="0" w:space="0" w:color="auto"/>
      </w:divBdr>
    </w:div>
    <w:div w:id="188180109">
      <w:bodyDiv w:val="1"/>
      <w:marLeft w:val="0"/>
      <w:marRight w:val="0"/>
      <w:marTop w:val="0"/>
      <w:marBottom w:val="0"/>
      <w:divBdr>
        <w:top w:val="none" w:sz="0" w:space="0" w:color="auto"/>
        <w:left w:val="none" w:sz="0" w:space="0" w:color="auto"/>
        <w:bottom w:val="none" w:sz="0" w:space="0" w:color="auto"/>
        <w:right w:val="none" w:sz="0" w:space="0" w:color="auto"/>
      </w:divBdr>
    </w:div>
    <w:div w:id="200165698">
      <w:bodyDiv w:val="1"/>
      <w:marLeft w:val="0"/>
      <w:marRight w:val="0"/>
      <w:marTop w:val="0"/>
      <w:marBottom w:val="0"/>
      <w:divBdr>
        <w:top w:val="none" w:sz="0" w:space="0" w:color="auto"/>
        <w:left w:val="none" w:sz="0" w:space="0" w:color="auto"/>
        <w:bottom w:val="none" w:sz="0" w:space="0" w:color="auto"/>
        <w:right w:val="none" w:sz="0" w:space="0" w:color="auto"/>
      </w:divBdr>
    </w:div>
    <w:div w:id="224608405">
      <w:bodyDiv w:val="1"/>
      <w:marLeft w:val="0"/>
      <w:marRight w:val="0"/>
      <w:marTop w:val="0"/>
      <w:marBottom w:val="0"/>
      <w:divBdr>
        <w:top w:val="none" w:sz="0" w:space="0" w:color="auto"/>
        <w:left w:val="none" w:sz="0" w:space="0" w:color="auto"/>
        <w:bottom w:val="none" w:sz="0" w:space="0" w:color="auto"/>
        <w:right w:val="none" w:sz="0" w:space="0" w:color="auto"/>
      </w:divBdr>
    </w:div>
    <w:div w:id="470292208">
      <w:bodyDiv w:val="1"/>
      <w:marLeft w:val="0"/>
      <w:marRight w:val="0"/>
      <w:marTop w:val="0"/>
      <w:marBottom w:val="0"/>
      <w:divBdr>
        <w:top w:val="none" w:sz="0" w:space="0" w:color="auto"/>
        <w:left w:val="none" w:sz="0" w:space="0" w:color="auto"/>
        <w:bottom w:val="none" w:sz="0" w:space="0" w:color="auto"/>
        <w:right w:val="none" w:sz="0" w:space="0" w:color="auto"/>
      </w:divBdr>
    </w:div>
    <w:div w:id="935864349">
      <w:bodyDiv w:val="1"/>
      <w:marLeft w:val="0"/>
      <w:marRight w:val="0"/>
      <w:marTop w:val="0"/>
      <w:marBottom w:val="0"/>
      <w:divBdr>
        <w:top w:val="none" w:sz="0" w:space="0" w:color="auto"/>
        <w:left w:val="none" w:sz="0" w:space="0" w:color="auto"/>
        <w:bottom w:val="none" w:sz="0" w:space="0" w:color="auto"/>
        <w:right w:val="none" w:sz="0" w:space="0" w:color="auto"/>
      </w:divBdr>
    </w:div>
    <w:div w:id="969021933">
      <w:bodyDiv w:val="1"/>
      <w:marLeft w:val="0"/>
      <w:marRight w:val="0"/>
      <w:marTop w:val="0"/>
      <w:marBottom w:val="0"/>
      <w:divBdr>
        <w:top w:val="none" w:sz="0" w:space="0" w:color="auto"/>
        <w:left w:val="none" w:sz="0" w:space="0" w:color="auto"/>
        <w:bottom w:val="none" w:sz="0" w:space="0" w:color="auto"/>
        <w:right w:val="none" w:sz="0" w:space="0" w:color="auto"/>
      </w:divBdr>
    </w:div>
    <w:div w:id="1101605691">
      <w:bodyDiv w:val="1"/>
      <w:marLeft w:val="0"/>
      <w:marRight w:val="0"/>
      <w:marTop w:val="0"/>
      <w:marBottom w:val="0"/>
      <w:divBdr>
        <w:top w:val="none" w:sz="0" w:space="0" w:color="auto"/>
        <w:left w:val="none" w:sz="0" w:space="0" w:color="auto"/>
        <w:bottom w:val="none" w:sz="0" w:space="0" w:color="auto"/>
        <w:right w:val="none" w:sz="0" w:space="0" w:color="auto"/>
      </w:divBdr>
      <w:divsChild>
        <w:div w:id="123549251">
          <w:marLeft w:val="0"/>
          <w:marRight w:val="0"/>
          <w:marTop w:val="0"/>
          <w:marBottom w:val="0"/>
          <w:divBdr>
            <w:top w:val="none" w:sz="0" w:space="0" w:color="auto"/>
            <w:left w:val="none" w:sz="0" w:space="0" w:color="auto"/>
            <w:bottom w:val="none" w:sz="0" w:space="0" w:color="auto"/>
            <w:right w:val="none" w:sz="0" w:space="0" w:color="auto"/>
          </w:divBdr>
        </w:div>
      </w:divsChild>
    </w:div>
    <w:div w:id="1376153525">
      <w:bodyDiv w:val="1"/>
      <w:marLeft w:val="0"/>
      <w:marRight w:val="0"/>
      <w:marTop w:val="0"/>
      <w:marBottom w:val="0"/>
      <w:divBdr>
        <w:top w:val="none" w:sz="0" w:space="0" w:color="auto"/>
        <w:left w:val="none" w:sz="0" w:space="0" w:color="auto"/>
        <w:bottom w:val="none" w:sz="0" w:space="0" w:color="auto"/>
        <w:right w:val="none" w:sz="0" w:space="0" w:color="auto"/>
      </w:divBdr>
      <w:divsChild>
        <w:div w:id="890313001">
          <w:marLeft w:val="547"/>
          <w:marRight w:val="0"/>
          <w:marTop w:val="67"/>
          <w:marBottom w:val="0"/>
          <w:divBdr>
            <w:top w:val="none" w:sz="0" w:space="0" w:color="auto"/>
            <w:left w:val="none" w:sz="0" w:space="0" w:color="auto"/>
            <w:bottom w:val="none" w:sz="0" w:space="0" w:color="auto"/>
            <w:right w:val="none" w:sz="0" w:space="0" w:color="auto"/>
          </w:divBdr>
        </w:div>
      </w:divsChild>
    </w:div>
    <w:div w:id="1393843080">
      <w:bodyDiv w:val="1"/>
      <w:marLeft w:val="0"/>
      <w:marRight w:val="0"/>
      <w:marTop w:val="0"/>
      <w:marBottom w:val="0"/>
      <w:divBdr>
        <w:top w:val="none" w:sz="0" w:space="0" w:color="auto"/>
        <w:left w:val="none" w:sz="0" w:space="0" w:color="auto"/>
        <w:bottom w:val="none" w:sz="0" w:space="0" w:color="auto"/>
        <w:right w:val="none" w:sz="0" w:space="0" w:color="auto"/>
      </w:divBdr>
      <w:divsChild>
        <w:div w:id="1113784742">
          <w:marLeft w:val="547"/>
          <w:marRight w:val="0"/>
          <w:marTop w:val="67"/>
          <w:marBottom w:val="0"/>
          <w:divBdr>
            <w:top w:val="none" w:sz="0" w:space="0" w:color="auto"/>
            <w:left w:val="none" w:sz="0" w:space="0" w:color="auto"/>
            <w:bottom w:val="none" w:sz="0" w:space="0" w:color="auto"/>
            <w:right w:val="none" w:sz="0" w:space="0" w:color="auto"/>
          </w:divBdr>
        </w:div>
      </w:divsChild>
    </w:div>
    <w:div w:id="1397777448">
      <w:bodyDiv w:val="1"/>
      <w:marLeft w:val="0"/>
      <w:marRight w:val="0"/>
      <w:marTop w:val="0"/>
      <w:marBottom w:val="0"/>
      <w:divBdr>
        <w:top w:val="none" w:sz="0" w:space="0" w:color="auto"/>
        <w:left w:val="none" w:sz="0" w:space="0" w:color="auto"/>
        <w:bottom w:val="none" w:sz="0" w:space="0" w:color="auto"/>
        <w:right w:val="none" w:sz="0" w:space="0" w:color="auto"/>
      </w:divBdr>
    </w:div>
    <w:div w:id="1602837171">
      <w:bodyDiv w:val="1"/>
      <w:marLeft w:val="0"/>
      <w:marRight w:val="0"/>
      <w:marTop w:val="0"/>
      <w:marBottom w:val="0"/>
      <w:divBdr>
        <w:top w:val="none" w:sz="0" w:space="0" w:color="auto"/>
        <w:left w:val="none" w:sz="0" w:space="0" w:color="auto"/>
        <w:bottom w:val="none" w:sz="0" w:space="0" w:color="auto"/>
        <w:right w:val="none" w:sz="0" w:space="0" w:color="auto"/>
      </w:divBdr>
    </w:div>
    <w:div w:id="1770391889">
      <w:bodyDiv w:val="1"/>
      <w:marLeft w:val="0"/>
      <w:marRight w:val="0"/>
      <w:marTop w:val="0"/>
      <w:marBottom w:val="0"/>
      <w:divBdr>
        <w:top w:val="none" w:sz="0" w:space="0" w:color="auto"/>
        <w:left w:val="none" w:sz="0" w:space="0" w:color="auto"/>
        <w:bottom w:val="none" w:sz="0" w:space="0" w:color="auto"/>
        <w:right w:val="none" w:sz="0" w:space="0" w:color="auto"/>
      </w:divBdr>
      <w:divsChild>
        <w:div w:id="721557058">
          <w:marLeft w:val="547"/>
          <w:marRight w:val="0"/>
          <w:marTop w:val="67"/>
          <w:marBottom w:val="0"/>
          <w:divBdr>
            <w:top w:val="none" w:sz="0" w:space="0" w:color="auto"/>
            <w:left w:val="none" w:sz="0" w:space="0" w:color="auto"/>
            <w:bottom w:val="none" w:sz="0" w:space="0" w:color="auto"/>
            <w:right w:val="none" w:sz="0" w:space="0" w:color="auto"/>
          </w:divBdr>
        </w:div>
      </w:divsChild>
    </w:div>
    <w:div w:id="1782646185">
      <w:bodyDiv w:val="1"/>
      <w:marLeft w:val="0"/>
      <w:marRight w:val="0"/>
      <w:marTop w:val="0"/>
      <w:marBottom w:val="0"/>
      <w:divBdr>
        <w:top w:val="none" w:sz="0" w:space="0" w:color="auto"/>
        <w:left w:val="none" w:sz="0" w:space="0" w:color="auto"/>
        <w:bottom w:val="none" w:sz="0" w:space="0" w:color="auto"/>
        <w:right w:val="none" w:sz="0" w:space="0" w:color="auto"/>
      </w:divBdr>
    </w:div>
    <w:div w:id="1905337426">
      <w:bodyDiv w:val="1"/>
      <w:marLeft w:val="0"/>
      <w:marRight w:val="0"/>
      <w:marTop w:val="0"/>
      <w:marBottom w:val="0"/>
      <w:divBdr>
        <w:top w:val="none" w:sz="0" w:space="0" w:color="auto"/>
        <w:left w:val="none" w:sz="0" w:space="0" w:color="auto"/>
        <w:bottom w:val="none" w:sz="0" w:space="0" w:color="auto"/>
        <w:right w:val="none" w:sz="0" w:space="0" w:color="auto"/>
      </w:divBdr>
      <w:divsChild>
        <w:div w:id="2038969884">
          <w:marLeft w:val="547"/>
          <w:marRight w:val="0"/>
          <w:marTop w:val="67"/>
          <w:marBottom w:val="0"/>
          <w:divBdr>
            <w:top w:val="none" w:sz="0" w:space="0" w:color="auto"/>
            <w:left w:val="none" w:sz="0" w:space="0" w:color="auto"/>
            <w:bottom w:val="none" w:sz="0" w:space="0" w:color="auto"/>
            <w:right w:val="none" w:sz="0" w:space="0" w:color="auto"/>
          </w:divBdr>
        </w:div>
      </w:divsChild>
    </w:div>
    <w:div w:id="19326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esK\AppData\Roaming\Microsoft\Templates\Template%20v6%20-%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D2B3E2-959A-4464-92E9-8DFAC98A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v6 - 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GilesK</dc:creator>
  <cp:lastModifiedBy>YAO YAO</cp:lastModifiedBy>
  <cp:revision>6</cp:revision>
  <cp:lastPrinted>2011-12-12T13:26:00Z</cp:lastPrinted>
  <dcterms:created xsi:type="dcterms:W3CDTF">2018-03-06T10:44:00Z</dcterms:created>
  <dcterms:modified xsi:type="dcterms:W3CDTF">2018-12-09T05:35:00Z</dcterms:modified>
</cp:coreProperties>
</file>